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536"/>
        <w:gridCol w:w="4961"/>
      </w:tblGrid>
      <w:tr w:rsidR="00055288" w:rsidRPr="00AD74F7" w:rsidTr="00232728">
        <w:tc>
          <w:tcPr>
            <w:tcW w:w="4928" w:type="dxa"/>
          </w:tcPr>
          <w:p w:rsidR="00232728" w:rsidRPr="00AD74F7" w:rsidRDefault="008D66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ұйымы:</w:t>
            </w:r>
          </w:p>
        </w:tc>
        <w:tc>
          <w:tcPr>
            <w:tcW w:w="9497" w:type="dxa"/>
            <w:gridSpan w:val="2"/>
          </w:tcPr>
          <w:p w:rsidR="00232728" w:rsidRPr="00AD74F7" w:rsidRDefault="008D6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Сырбек Каттебеков атындағы жалпы орта мектебі</w:t>
            </w:r>
          </w:p>
        </w:tc>
      </w:tr>
      <w:tr w:rsidR="00055288" w:rsidRPr="00AD74F7" w:rsidTr="00232728">
        <w:tc>
          <w:tcPr>
            <w:tcW w:w="4928" w:type="dxa"/>
          </w:tcPr>
          <w:p w:rsidR="008D6644" w:rsidRPr="00AD74F7" w:rsidRDefault="008D6644" w:rsidP="008D66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өлім:</w:t>
            </w:r>
          </w:p>
          <w:p w:rsidR="008D6644" w:rsidRPr="00AD74F7" w:rsidRDefault="008D6644" w:rsidP="008D66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97" w:type="dxa"/>
            <w:gridSpan w:val="2"/>
          </w:tcPr>
          <w:p w:rsidR="008D6644" w:rsidRPr="00AD74F7" w:rsidRDefault="008D6644" w:rsidP="008D6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Молекулалық-кинетикалық теория негіздері</w:t>
            </w:r>
          </w:p>
        </w:tc>
      </w:tr>
      <w:tr w:rsidR="00055288" w:rsidRPr="00AD74F7" w:rsidTr="00232728">
        <w:tc>
          <w:tcPr>
            <w:tcW w:w="4928" w:type="dxa"/>
          </w:tcPr>
          <w:p w:rsidR="008D6644" w:rsidRPr="00AD74F7" w:rsidRDefault="008D6644" w:rsidP="008D66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аты-жөні</w:t>
            </w:r>
          </w:p>
        </w:tc>
        <w:tc>
          <w:tcPr>
            <w:tcW w:w="9497" w:type="dxa"/>
            <w:gridSpan w:val="2"/>
          </w:tcPr>
          <w:p w:rsidR="008D6644" w:rsidRPr="00AD74F7" w:rsidRDefault="008D6644" w:rsidP="008D6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Жанаева Перизат Танатаровна</w:t>
            </w:r>
          </w:p>
        </w:tc>
      </w:tr>
      <w:tr w:rsidR="00055288" w:rsidRPr="00AD74F7" w:rsidTr="00232728">
        <w:tc>
          <w:tcPr>
            <w:tcW w:w="4928" w:type="dxa"/>
          </w:tcPr>
          <w:p w:rsidR="008D6644" w:rsidRPr="00AD74F7" w:rsidRDefault="008D6644" w:rsidP="008D66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9497" w:type="dxa"/>
            <w:gridSpan w:val="2"/>
          </w:tcPr>
          <w:p w:rsidR="008D6644" w:rsidRPr="00AD74F7" w:rsidRDefault="008D6644" w:rsidP="008D6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288" w:rsidRPr="00AD74F7" w:rsidTr="00232728">
        <w:tc>
          <w:tcPr>
            <w:tcW w:w="4928" w:type="dxa"/>
          </w:tcPr>
          <w:p w:rsidR="008D6644" w:rsidRPr="00AD74F7" w:rsidRDefault="008D6644" w:rsidP="008D66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4536" w:type="dxa"/>
          </w:tcPr>
          <w:p w:rsidR="008D6644" w:rsidRPr="00AD74F7" w:rsidRDefault="008D6644" w:rsidP="008D6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</w:t>
            </w:r>
            <w:r w:rsidRPr="00AD74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AD74F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ap</w:t>
            </w:r>
            <w:proofErr w:type="spellEnd"/>
            <w:r w:rsidRPr="00AD74F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ны:</w:t>
            </w:r>
          </w:p>
        </w:tc>
        <w:tc>
          <w:tcPr>
            <w:tcW w:w="4961" w:type="dxa"/>
          </w:tcPr>
          <w:p w:rsidR="008D6644" w:rsidRPr="00AD74F7" w:rsidRDefault="008D6644" w:rsidP="008D6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</w:t>
            </w:r>
            <w:r w:rsidRPr="00AD74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</w:t>
            </w:r>
            <w:r w:rsidRPr="00AD74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AD74F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ap</w:t>
            </w:r>
            <w:proofErr w:type="spellEnd"/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ны::</w:t>
            </w:r>
          </w:p>
        </w:tc>
      </w:tr>
      <w:tr w:rsidR="00055288" w:rsidRPr="003B3D08" w:rsidTr="00232728">
        <w:tc>
          <w:tcPr>
            <w:tcW w:w="4928" w:type="dxa"/>
          </w:tcPr>
          <w:p w:rsidR="008D6644" w:rsidRPr="00AD74F7" w:rsidRDefault="008D6644" w:rsidP="008D66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9497" w:type="dxa"/>
            <w:gridSpan w:val="2"/>
          </w:tcPr>
          <w:p w:rsidR="008D6644" w:rsidRPr="00AD74F7" w:rsidRDefault="008D6644" w:rsidP="008D6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Идеал газ. Газдардың молекулалық-</w:t>
            </w:r>
            <w:r w:rsidR="007B76E6"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кинетикалық теориясының негізг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теңдеуі</w:t>
            </w:r>
          </w:p>
          <w:p w:rsidR="00B669AC" w:rsidRPr="00AD74F7" w:rsidRDefault="00B669AC" w:rsidP="008D6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5288" w:rsidRPr="003B3D08" w:rsidTr="00232728">
        <w:tc>
          <w:tcPr>
            <w:tcW w:w="4928" w:type="dxa"/>
          </w:tcPr>
          <w:p w:rsidR="008D6644" w:rsidRPr="00AD74F7" w:rsidRDefault="008D6644" w:rsidP="008D66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9497" w:type="dxa"/>
            <w:gridSpan w:val="2"/>
          </w:tcPr>
          <w:p w:rsidR="008D6644" w:rsidRPr="00AD74F7" w:rsidRDefault="008D6644" w:rsidP="008D6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10.2.1.2-идеал газ моделін сипаттау;</w:t>
            </w:r>
          </w:p>
          <w:p w:rsidR="008D6644" w:rsidRPr="00AD74F7" w:rsidRDefault="008D6644" w:rsidP="008D6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10.2.1.3-молекулалық-кинетикалық теорияның негізгі теңдеуін есептер шығаруда қолдану</w:t>
            </w:r>
          </w:p>
          <w:p w:rsidR="00B669AC" w:rsidRPr="00AD74F7" w:rsidRDefault="00B669AC" w:rsidP="008D66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5288" w:rsidRPr="003B3D08" w:rsidTr="00232728">
        <w:tc>
          <w:tcPr>
            <w:tcW w:w="4928" w:type="dxa"/>
          </w:tcPr>
          <w:p w:rsidR="008D6644" w:rsidRPr="00AD74F7" w:rsidRDefault="008D6644" w:rsidP="008D66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мақсаттары:</w:t>
            </w:r>
          </w:p>
        </w:tc>
        <w:tc>
          <w:tcPr>
            <w:tcW w:w="9497" w:type="dxa"/>
            <w:gridSpan w:val="2"/>
          </w:tcPr>
          <w:p w:rsidR="008D6644" w:rsidRPr="00AD74F7" w:rsidRDefault="008D6644" w:rsidP="008D66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Идеал газ моделін анықтау</w:t>
            </w:r>
          </w:p>
          <w:p w:rsidR="008D6644" w:rsidRPr="003B3D08" w:rsidRDefault="008D6644" w:rsidP="008D66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Молекулалық-кинетикалық теорияның негізгі теңдеуін қолданып, есептер шығару</w:t>
            </w:r>
          </w:p>
          <w:p w:rsidR="008D6644" w:rsidRPr="003B3D08" w:rsidRDefault="008D6644" w:rsidP="008D66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Идеал газ ұғымына анықтама беру, қозғалыстағы газ молекулаларының қысымын есептеу</w:t>
            </w:r>
          </w:p>
          <w:p w:rsidR="00B669AC" w:rsidRPr="00AD74F7" w:rsidRDefault="00B669AC" w:rsidP="00B669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D6268" w:rsidRPr="00AD74F7" w:rsidRDefault="00232728" w:rsidP="0023272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4F7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Style w:val="a3"/>
        <w:tblW w:w="149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4423"/>
        <w:gridCol w:w="4111"/>
        <w:gridCol w:w="2370"/>
        <w:gridCol w:w="1883"/>
      </w:tblGrid>
      <w:tr w:rsidR="00055288" w:rsidRPr="00AD74F7" w:rsidTr="003B3D08">
        <w:tc>
          <w:tcPr>
            <w:tcW w:w="2127" w:type="dxa"/>
          </w:tcPr>
          <w:p w:rsidR="00232728" w:rsidRPr="00AD74F7" w:rsidRDefault="00232728" w:rsidP="0023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кезеңі/уақыт</w:t>
            </w:r>
          </w:p>
        </w:tc>
        <w:tc>
          <w:tcPr>
            <w:tcW w:w="4423" w:type="dxa"/>
          </w:tcPr>
          <w:p w:rsidR="00232728" w:rsidRPr="00AD74F7" w:rsidRDefault="00AD74F7" w:rsidP="0023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</w:t>
            </w:r>
            <w:r w:rsidR="00232728"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рекеті</w:t>
            </w:r>
          </w:p>
        </w:tc>
        <w:tc>
          <w:tcPr>
            <w:tcW w:w="4111" w:type="dxa"/>
          </w:tcPr>
          <w:p w:rsidR="00232728" w:rsidRPr="00AD74F7" w:rsidRDefault="00232728" w:rsidP="0023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370" w:type="dxa"/>
          </w:tcPr>
          <w:p w:rsidR="00232728" w:rsidRPr="00AD74F7" w:rsidRDefault="00232728" w:rsidP="0023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83" w:type="dxa"/>
          </w:tcPr>
          <w:p w:rsidR="00232728" w:rsidRPr="00AD74F7" w:rsidRDefault="00232728" w:rsidP="0023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Ресурстар</w:t>
            </w:r>
          </w:p>
        </w:tc>
      </w:tr>
      <w:tr w:rsidR="00055288" w:rsidRPr="003B3D08" w:rsidTr="003B3D08">
        <w:tc>
          <w:tcPr>
            <w:tcW w:w="2127" w:type="dxa"/>
          </w:tcPr>
          <w:p w:rsidR="00232728" w:rsidRPr="00AD74F7" w:rsidRDefault="00232728" w:rsidP="0023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232728" w:rsidRPr="00AD74F7" w:rsidRDefault="00232728" w:rsidP="0023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4423" w:type="dxa"/>
          </w:tcPr>
          <w:p w:rsidR="00232728" w:rsidRPr="00AD74F7" w:rsidRDefault="003B3D08" w:rsidP="002327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психологиялық ахуал орнату.</w:t>
            </w:r>
            <w:r w:rsidR="00232728"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сәлемдесу, оқушыларды түгелдеу,сабаққа назарын аудару</w:t>
            </w:r>
          </w:p>
          <w:p w:rsidR="00232728" w:rsidRPr="00AD74F7" w:rsidRDefault="00232728" w:rsidP="002327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Таңдалған сандар арқылы топқа бөлу</w:t>
            </w:r>
          </w:p>
        </w:tc>
        <w:tc>
          <w:tcPr>
            <w:tcW w:w="4111" w:type="dxa"/>
          </w:tcPr>
          <w:p w:rsidR="00232728" w:rsidRPr="00AD74F7" w:rsidRDefault="00232728" w:rsidP="002327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арқылы топқа бөлінеді</w:t>
            </w:r>
          </w:p>
          <w:p w:rsidR="00232728" w:rsidRPr="00AD74F7" w:rsidRDefault="007B76E6" w:rsidP="002327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квадратын таңдағандар 1-</w:t>
            </w:r>
            <w:r w:rsidR="00232728"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:rsidR="00232728" w:rsidRPr="00AD74F7" w:rsidRDefault="00232728" w:rsidP="002327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–ке еселі санды таңдағандар 2-топ</w:t>
            </w:r>
          </w:p>
          <w:p w:rsidR="00232728" w:rsidRPr="00AD74F7" w:rsidRDefault="007C3E09" w:rsidP="002327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</w:t>
            </w:r>
            <w:r w:rsidR="00232728"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 еселі санды таңдағандар 3-топ</w:t>
            </w:r>
          </w:p>
          <w:p w:rsidR="00232728" w:rsidRPr="00AD74F7" w:rsidRDefault="00232728" w:rsidP="00232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</w:tcPr>
          <w:p w:rsidR="00232728" w:rsidRPr="00AD74F7" w:rsidRDefault="00232728" w:rsidP="00232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83" w:type="dxa"/>
          </w:tcPr>
          <w:p w:rsidR="00232728" w:rsidRPr="00AD74F7" w:rsidRDefault="00232728" w:rsidP="004F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Түрлі-түсті стикерлердегі сандар арқылы топтасады</w:t>
            </w:r>
          </w:p>
        </w:tc>
      </w:tr>
      <w:tr w:rsidR="00055288" w:rsidRPr="003B3D08" w:rsidTr="003B3D08">
        <w:tc>
          <w:tcPr>
            <w:tcW w:w="2127" w:type="dxa"/>
          </w:tcPr>
          <w:p w:rsidR="00232728" w:rsidRPr="00AD74F7" w:rsidRDefault="00232728" w:rsidP="0023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232728" w:rsidRPr="00AD74F7" w:rsidRDefault="00232728" w:rsidP="00232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4423" w:type="dxa"/>
          </w:tcPr>
          <w:p w:rsidR="00232728" w:rsidRPr="00AD74F7" w:rsidRDefault="00232728" w:rsidP="00232728">
            <w:pPr>
              <w:rPr>
                <w:rFonts w:ascii="Times New Roman" w:eastAsia="+mj-ea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AD74F7">
              <w:rPr>
                <w:rFonts w:ascii="Times New Roman" w:eastAsia="+mj-ea" w:hAnsi="Times New Roman" w:cs="Times New Roman"/>
                <w:b/>
                <w:kern w:val="24"/>
                <w:sz w:val="24"/>
                <w:szCs w:val="24"/>
                <w:lang w:val="kk-KZ"/>
              </w:rPr>
              <w:t>Бағалау критерийі</w:t>
            </w:r>
          </w:p>
          <w:p w:rsidR="00232728" w:rsidRPr="00AD74F7" w:rsidRDefault="00232728" w:rsidP="001C4954">
            <w:pPr>
              <w:pStyle w:val="a4"/>
              <w:numPr>
                <w:ilvl w:val="0"/>
                <w:numId w:val="6"/>
              </w:numPr>
              <w:rPr>
                <w:rFonts w:ascii="Times New Roman" w:eastAsia="+mj-ea" w:hAnsi="Times New Roman" w:cs="Times New Roman"/>
                <w:kern w:val="24"/>
                <w:sz w:val="24"/>
                <w:szCs w:val="24"/>
                <w:lang w:val="kk-KZ"/>
              </w:rPr>
            </w:pPr>
            <w:r w:rsidRPr="00AD74F7">
              <w:rPr>
                <w:rFonts w:ascii="Times New Roman" w:eastAsia="+mj-ea" w:hAnsi="Times New Roman" w:cs="Times New Roman"/>
                <w:kern w:val="24"/>
                <w:sz w:val="24"/>
                <w:szCs w:val="24"/>
                <w:lang w:val="kk-KZ"/>
              </w:rPr>
              <w:t>Молекула</w:t>
            </w:r>
            <w:r w:rsidR="001A3E89" w:rsidRPr="00AD74F7">
              <w:rPr>
                <w:rFonts w:ascii="Times New Roman" w:eastAsia="+mj-ea" w:hAnsi="Times New Roman" w:cs="Times New Roman"/>
                <w:kern w:val="24"/>
                <w:sz w:val="24"/>
                <w:szCs w:val="24"/>
                <w:lang w:val="kk-KZ"/>
              </w:rPr>
              <w:t>лық</w:t>
            </w:r>
            <w:r w:rsidRPr="00AD74F7">
              <w:rPr>
                <w:rFonts w:ascii="Times New Roman" w:eastAsia="+mj-ea" w:hAnsi="Times New Roman" w:cs="Times New Roman"/>
                <w:kern w:val="24"/>
                <w:sz w:val="24"/>
                <w:szCs w:val="24"/>
                <w:lang w:val="kk-KZ"/>
              </w:rPr>
              <w:t xml:space="preserve">-кинетикалық теория негізінде </w:t>
            </w:r>
            <w:r w:rsidR="00E54A7E" w:rsidRPr="00AD74F7">
              <w:rPr>
                <w:rFonts w:ascii="Times New Roman" w:eastAsia="+mj-ea" w:hAnsi="Times New Roman" w:cs="Times New Roman"/>
                <w:kern w:val="24"/>
                <w:sz w:val="24"/>
                <w:szCs w:val="24"/>
                <w:lang w:val="kk-KZ"/>
              </w:rPr>
              <w:t xml:space="preserve">идеал </w:t>
            </w:r>
            <w:r w:rsidRPr="00AD74F7">
              <w:rPr>
                <w:rFonts w:ascii="Times New Roman" w:eastAsia="+mj-ea" w:hAnsi="Times New Roman" w:cs="Times New Roman"/>
                <w:kern w:val="24"/>
                <w:sz w:val="24"/>
                <w:szCs w:val="24"/>
                <w:lang w:val="kk-KZ"/>
              </w:rPr>
              <w:t xml:space="preserve">газдың </w:t>
            </w:r>
            <w:r w:rsidR="00E54A7E" w:rsidRPr="00AD74F7">
              <w:rPr>
                <w:rFonts w:ascii="Times New Roman" w:eastAsia="+mj-ea" w:hAnsi="Times New Roman" w:cs="Times New Roman"/>
                <w:kern w:val="24"/>
                <w:sz w:val="24"/>
                <w:szCs w:val="24"/>
                <w:lang w:val="kk-KZ"/>
              </w:rPr>
              <w:t>моделін сипаттайды</w:t>
            </w:r>
          </w:p>
          <w:p w:rsidR="00232728" w:rsidRPr="00AD74F7" w:rsidRDefault="00232728" w:rsidP="00232728">
            <w:pPr>
              <w:pStyle w:val="TableParagraph"/>
              <w:numPr>
                <w:ilvl w:val="0"/>
                <w:numId w:val="6"/>
              </w:numPr>
              <w:rPr>
                <w:rFonts w:eastAsia="+mj-ea"/>
                <w:kern w:val="24"/>
                <w:sz w:val="24"/>
                <w:szCs w:val="24"/>
              </w:rPr>
            </w:pPr>
            <w:r w:rsidRPr="00AD74F7">
              <w:rPr>
                <w:rFonts w:eastAsia="+mj-ea"/>
                <w:kern w:val="24"/>
                <w:sz w:val="24"/>
                <w:szCs w:val="24"/>
              </w:rPr>
              <w:t xml:space="preserve">Молекулалық-кинетикалық теорияның негізгі теңдеуін </w:t>
            </w:r>
            <w:r w:rsidR="00B669AC" w:rsidRPr="00AD74F7">
              <w:rPr>
                <w:rFonts w:eastAsia="+mj-ea"/>
                <w:kern w:val="24"/>
                <w:sz w:val="24"/>
                <w:szCs w:val="24"/>
              </w:rPr>
              <w:t>есептер шығаруда қолданады</w:t>
            </w:r>
          </w:p>
          <w:p w:rsidR="00232728" w:rsidRPr="00AD74F7" w:rsidRDefault="002D64DE" w:rsidP="00232728">
            <w:pPr>
              <w:pStyle w:val="TableParagraph"/>
              <w:rPr>
                <w:bCs/>
                <w:sz w:val="24"/>
                <w:szCs w:val="24"/>
              </w:rPr>
            </w:pPr>
            <w:r w:rsidRPr="00AD74F7">
              <w:rPr>
                <w:b/>
                <w:sz w:val="24"/>
                <w:szCs w:val="24"/>
              </w:rPr>
              <w:t>Алдыңғы білімінді еске түсіру</w:t>
            </w:r>
            <w:r w:rsidR="00232728" w:rsidRPr="00AD74F7">
              <w:rPr>
                <w:sz w:val="24"/>
                <w:szCs w:val="24"/>
              </w:rPr>
              <w:t xml:space="preserve"> </w:t>
            </w:r>
            <w:r w:rsidR="003B3D08">
              <w:rPr>
                <w:sz w:val="24"/>
                <w:szCs w:val="24"/>
              </w:rPr>
              <w:t xml:space="preserve">мақсатында оқушыларға </w:t>
            </w:r>
            <w:r w:rsidR="00232728" w:rsidRPr="00AD74F7">
              <w:rPr>
                <w:bCs/>
                <w:sz w:val="24"/>
                <w:szCs w:val="24"/>
              </w:rPr>
              <w:t>https://wordwall.net сайтындағы картала</w:t>
            </w:r>
            <w:r w:rsidR="007B76E6" w:rsidRPr="00AD74F7">
              <w:rPr>
                <w:bCs/>
                <w:sz w:val="24"/>
                <w:szCs w:val="24"/>
              </w:rPr>
              <w:t xml:space="preserve">рдағы берілген сұрақтар </w:t>
            </w:r>
            <w:r w:rsidR="003B3D08">
              <w:rPr>
                <w:bCs/>
                <w:sz w:val="24"/>
                <w:szCs w:val="24"/>
              </w:rPr>
              <w:t xml:space="preserve">қойылады. </w:t>
            </w:r>
          </w:p>
          <w:p w:rsidR="008D6644" w:rsidRPr="00AD74F7" w:rsidRDefault="008D6644" w:rsidP="00232728">
            <w:pPr>
              <w:pStyle w:val="TableParagraph"/>
              <w:rPr>
                <w:bCs/>
                <w:sz w:val="24"/>
                <w:szCs w:val="24"/>
              </w:rPr>
            </w:pPr>
          </w:p>
          <w:p w:rsidR="008D6644" w:rsidRPr="00AD74F7" w:rsidRDefault="008D6644" w:rsidP="002327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32728" w:rsidRPr="00AD74F7" w:rsidRDefault="00232728" w:rsidP="00232728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lastRenderedPageBreak/>
              <w:t xml:space="preserve">Оқушылар </w:t>
            </w:r>
            <w:r w:rsidR="003B3D08">
              <w:rPr>
                <w:sz w:val="24"/>
                <w:szCs w:val="24"/>
              </w:rPr>
              <w:t xml:space="preserve">экрандағы </w:t>
            </w:r>
            <w:r w:rsidRPr="00AD74F7">
              <w:rPr>
                <w:sz w:val="24"/>
                <w:szCs w:val="24"/>
              </w:rPr>
              <w:t>ұяшықтарда жазылған сұрақтарға</w:t>
            </w:r>
            <w:r w:rsidR="0061717A">
              <w:rPr>
                <w:sz w:val="24"/>
                <w:szCs w:val="24"/>
              </w:rPr>
              <w:t xml:space="preserve"> белсене</w:t>
            </w:r>
            <w:r w:rsidRPr="00AD74F7">
              <w:rPr>
                <w:sz w:val="24"/>
                <w:szCs w:val="24"/>
              </w:rPr>
              <w:t xml:space="preserve"> жауап береді</w:t>
            </w:r>
          </w:p>
          <w:p w:rsidR="004F1992" w:rsidRPr="00AD74F7" w:rsidRDefault="004F1992" w:rsidP="00232728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232728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232728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4F199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32728" w:rsidRPr="00AD74F7" w:rsidRDefault="00232728" w:rsidP="003376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</w:tcPr>
          <w:p w:rsidR="00232728" w:rsidRPr="00AD74F7" w:rsidRDefault="00232728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Қалыптастырушы бағалау</w:t>
            </w:r>
          </w:p>
          <w:p w:rsidR="00232728" w:rsidRPr="00AD74F7" w:rsidRDefault="00232728" w:rsidP="004F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 жауабын тыңдап кері байланыс беріп отырады</w:t>
            </w:r>
          </w:p>
        </w:tc>
        <w:tc>
          <w:tcPr>
            <w:tcW w:w="1883" w:type="dxa"/>
          </w:tcPr>
          <w:p w:rsidR="007C3E09" w:rsidRPr="00AD74F7" w:rsidRDefault="007C3E09" w:rsidP="0023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C3E09" w:rsidRPr="00AD74F7" w:rsidRDefault="007C3E09" w:rsidP="0023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C3E09" w:rsidRPr="00AD74F7" w:rsidRDefault="007C3E09" w:rsidP="0023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C3E09" w:rsidRPr="00AD74F7" w:rsidRDefault="007C3E09" w:rsidP="0023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C3E09" w:rsidRPr="00AD74F7" w:rsidRDefault="007C3E09" w:rsidP="0023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C3E09" w:rsidRPr="00AD74F7" w:rsidRDefault="007C3E09" w:rsidP="002327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32728" w:rsidRPr="00AD74F7" w:rsidRDefault="00232728" w:rsidP="00232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https://wordwall.net/ru/resource/31035522/үй-тапсырмасы</w:t>
            </w:r>
          </w:p>
        </w:tc>
      </w:tr>
      <w:tr w:rsidR="00055288" w:rsidRPr="00AD74F7" w:rsidTr="003B3D08">
        <w:tc>
          <w:tcPr>
            <w:tcW w:w="2127" w:type="dxa"/>
          </w:tcPr>
          <w:p w:rsidR="004F1992" w:rsidRPr="00AD74F7" w:rsidRDefault="004F1992" w:rsidP="004F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4F1992" w:rsidRPr="00AD74F7" w:rsidRDefault="004F1992" w:rsidP="004F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30 минут</w:t>
            </w:r>
          </w:p>
        </w:tc>
        <w:tc>
          <w:tcPr>
            <w:tcW w:w="4423" w:type="dxa"/>
          </w:tcPr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b/>
                <w:sz w:val="24"/>
                <w:szCs w:val="24"/>
              </w:rPr>
              <w:t>«Стоп кадр</w:t>
            </w:r>
            <w:r w:rsidRPr="00AD74F7">
              <w:rPr>
                <w:sz w:val="24"/>
                <w:szCs w:val="24"/>
              </w:rPr>
              <w:t>» әдісі  бойынша бейне үзінді арқылы жаңа сабақтың мазмұнын ашу үшін түрткі сұрақтар қою арқылы оқушылардың пікірін тыңдаймын</w:t>
            </w:r>
          </w:p>
          <w:p w:rsidR="00590781" w:rsidRPr="00AD74F7" w:rsidRDefault="00590781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4F1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1992" w:rsidRPr="00AD74F7" w:rsidRDefault="004F1992" w:rsidP="004F1992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D74F7">
              <w:rPr>
                <w:b/>
                <w:i/>
                <w:sz w:val="24"/>
                <w:szCs w:val="24"/>
              </w:rPr>
              <w:t>Тапсырма 1</w:t>
            </w:r>
          </w:p>
          <w:p w:rsidR="004F1992" w:rsidRPr="00AD74F7" w:rsidRDefault="00E54A7E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b/>
                <w:i/>
                <w:sz w:val="24"/>
                <w:szCs w:val="24"/>
              </w:rPr>
              <w:t>«</w:t>
            </w:r>
            <w:r w:rsidR="003B3D08">
              <w:rPr>
                <w:b/>
                <w:i/>
                <w:sz w:val="24"/>
                <w:szCs w:val="24"/>
              </w:rPr>
              <w:t>Бірге о</w:t>
            </w:r>
            <w:r w:rsidR="00967143" w:rsidRPr="00AD74F7">
              <w:rPr>
                <w:b/>
                <w:i/>
                <w:sz w:val="24"/>
                <w:szCs w:val="24"/>
              </w:rPr>
              <w:t>йлаймыз</w:t>
            </w:r>
            <w:r w:rsidRPr="00AD74F7">
              <w:rPr>
                <w:b/>
                <w:i/>
                <w:sz w:val="24"/>
                <w:szCs w:val="24"/>
              </w:rPr>
              <w:t>»</w:t>
            </w:r>
            <w:r w:rsidR="005B14EE" w:rsidRPr="00AD74F7">
              <w:rPr>
                <w:b/>
                <w:i/>
                <w:sz w:val="24"/>
                <w:szCs w:val="24"/>
              </w:rPr>
              <w:t xml:space="preserve"> әдісі арқылы «</w:t>
            </w:r>
            <w:r w:rsidR="005B14EE" w:rsidRPr="00AD74F7">
              <w:rPr>
                <w:sz w:val="24"/>
                <w:szCs w:val="24"/>
              </w:rPr>
              <w:t xml:space="preserve">Phetcolorado» </w:t>
            </w:r>
            <w:r w:rsidR="00AD74F7">
              <w:rPr>
                <w:sz w:val="24"/>
                <w:szCs w:val="24"/>
              </w:rPr>
              <w:t>симмуляторында</w:t>
            </w:r>
            <w:r w:rsidR="004F1992" w:rsidRPr="00AD74F7">
              <w:rPr>
                <w:sz w:val="24"/>
                <w:szCs w:val="24"/>
              </w:rPr>
              <w:t xml:space="preserve"> тәжірибені орындатамын</w:t>
            </w:r>
          </w:p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</w:p>
          <w:p w:rsidR="00F76B9D" w:rsidRPr="00AD74F7" w:rsidRDefault="00F76B9D" w:rsidP="004F1992">
            <w:pPr>
              <w:pStyle w:val="TableParagraph"/>
              <w:rPr>
                <w:sz w:val="24"/>
                <w:szCs w:val="24"/>
              </w:rPr>
            </w:pPr>
          </w:p>
          <w:p w:rsidR="00F76B9D" w:rsidRPr="00AD74F7" w:rsidRDefault="00F76B9D" w:rsidP="004F1992">
            <w:pPr>
              <w:pStyle w:val="TableParagraph"/>
              <w:rPr>
                <w:sz w:val="24"/>
                <w:szCs w:val="24"/>
              </w:rPr>
            </w:pPr>
          </w:p>
          <w:p w:rsidR="00F76B9D" w:rsidRPr="00AD74F7" w:rsidRDefault="00F76B9D" w:rsidP="004F1992">
            <w:pPr>
              <w:pStyle w:val="TableParagraph"/>
              <w:rPr>
                <w:sz w:val="24"/>
                <w:szCs w:val="24"/>
              </w:rPr>
            </w:pPr>
          </w:p>
          <w:p w:rsidR="00F76B9D" w:rsidRPr="00AD74F7" w:rsidRDefault="00F76B9D" w:rsidP="004F1992">
            <w:pPr>
              <w:pStyle w:val="TableParagraph"/>
              <w:rPr>
                <w:sz w:val="24"/>
                <w:szCs w:val="24"/>
              </w:rPr>
            </w:pPr>
          </w:p>
          <w:p w:rsidR="00F76B9D" w:rsidRPr="00AD74F7" w:rsidRDefault="00F76B9D" w:rsidP="004F1992">
            <w:pPr>
              <w:pStyle w:val="TableParagraph"/>
              <w:rPr>
                <w:sz w:val="24"/>
                <w:szCs w:val="24"/>
              </w:rPr>
            </w:pPr>
          </w:p>
          <w:p w:rsidR="00F911D6" w:rsidRPr="00AD74F7" w:rsidRDefault="00F911D6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4F1992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AD74F7">
              <w:rPr>
                <w:b/>
                <w:i/>
                <w:sz w:val="24"/>
                <w:szCs w:val="24"/>
              </w:rPr>
              <w:t xml:space="preserve">Тапсырма 2 </w:t>
            </w:r>
          </w:p>
          <w:p w:rsidR="004F1992" w:rsidRDefault="004F1992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b/>
                <w:sz w:val="24"/>
                <w:szCs w:val="24"/>
              </w:rPr>
              <w:t>«</w:t>
            </w:r>
            <w:r w:rsidR="00155C88" w:rsidRPr="00AD74F7">
              <w:rPr>
                <w:b/>
                <w:sz w:val="24"/>
                <w:szCs w:val="24"/>
              </w:rPr>
              <w:t>Кейс-стади</w:t>
            </w:r>
            <w:r w:rsidRPr="00AD74F7">
              <w:rPr>
                <w:b/>
                <w:sz w:val="24"/>
                <w:szCs w:val="24"/>
              </w:rPr>
              <w:t>»</w:t>
            </w:r>
            <w:r w:rsidRPr="00AD74F7">
              <w:rPr>
                <w:sz w:val="24"/>
                <w:szCs w:val="24"/>
              </w:rPr>
              <w:t xml:space="preserve"> әдісін пайдаланып, оқушылар</w:t>
            </w:r>
            <w:r w:rsidR="00967143" w:rsidRPr="00AD74F7">
              <w:rPr>
                <w:sz w:val="24"/>
                <w:szCs w:val="24"/>
              </w:rPr>
              <w:t>ға</w:t>
            </w:r>
            <w:r w:rsidRPr="00AD74F7">
              <w:rPr>
                <w:sz w:val="24"/>
                <w:szCs w:val="24"/>
              </w:rPr>
              <w:t xml:space="preserve"> жұптық жұмыс жасатамын</w:t>
            </w:r>
            <w:r w:rsidR="00967143" w:rsidRPr="00AD74F7">
              <w:rPr>
                <w:sz w:val="24"/>
                <w:szCs w:val="24"/>
              </w:rPr>
              <w:t>.</w:t>
            </w:r>
          </w:p>
          <w:p w:rsidR="00AD74F7" w:rsidRPr="00AD74F7" w:rsidRDefault="00AD74F7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4F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7143" w:rsidRPr="00AD74F7" w:rsidRDefault="00967143" w:rsidP="004F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7143" w:rsidRPr="00AD74F7" w:rsidRDefault="00967143" w:rsidP="004F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7143" w:rsidRPr="00AD74F7" w:rsidRDefault="00967143" w:rsidP="004F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7143" w:rsidRPr="00AD74F7" w:rsidRDefault="00967143" w:rsidP="004F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7143" w:rsidRPr="00AD74F7" w:rsidRDefault="00967143" w:rsidP="004F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7143" w:rsidRPr="00AD74F7" w:rsidRDefault="00967143" w:rsidP="004F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7143" w:rsidRPr="00AD74F7" w:rsidRDefault="00967143" w:rsidP="004F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7143" w:rsidRPr="00AD74F7" w:rsidRDefault="00967143" w:rsidP="004F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7143" w:rsidRPr="00AD74F7" w:rsidRDefault="00967143" w:rsidP="004F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7143" w:rsidRPr="00AD74F7" w:rsidRDefault="00967143" w:rsidP="004F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7143" w:rsidRPr="00AD74F7" w:rsidRDefault="00967143" w:rsidP="004F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7143" w:rsidRPr="00AD74F7" w:rsidRDefault="00967143" w:rsidP="004F19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62C" w:rsidRPr="0061717A" w:rsidRDefault="00B6162C" w:rsidP="00B616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1717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Тапсырма-3</w:t>
            </w:r>
          </w:p>
          <w:p w:rsidR="00CA6CA4" w:rsidRPr="00AD74F7" w:rsidRDefault="00B6162C" w:rsidP="00B616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«Ойлан,жұптас,топта»</w:t>
            </w:r>
            <w:r w:rsidRPr="00AD7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әдісін пайдаланып, оқушыларға топтық жұмыс жасатамын</w:t>
            </w:r>
          </w:p>
        </w:tc>
        <w:tc>
          <w:tcPr>
            <w:tcW w:w="4111" w:type="dxa"/>
          </w:tcPr>
          <w:p w:rsidR="004F1992" w:rsidRPr="00AD74F7" w:rsidRDefault="00B90361" w:rsidP="004F19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Оқушылар жаңа тақырып бойынша б</w:t>
            </w:r>
            <w:r w:rsidR="00AD74F7">
              <w:rPr>
                <w:sz w:val="24"/>
                <w:szCs w:val="24"/>
              </w:rPr>
              <w:t>ейнеүзінді көреді.</w:t>
            </w:r>
            <w:r w:rsidR="004F1992" w:rsidRPr="00AD74F7">
              <w:rPr>
                <w:sz w:val="24"/>
                <w:szCs w:val="24"/>
              </w:rPr>
              <w:t xml:space="preserve"> Сұрақтарға жауап береді</w:t>
            </w:r>
          </w:p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</w:p>
          <w:p w:rsidR="001C4954" w:rsidRPr="00AD74F7" w:rsidRDefault="001C4954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 xml:space="preserve">Оқушылар </w:t>
            </w:r>
            <w:r w:rsidR="007C3E09" w:rsidRPr="00AD74F7">
              <w:rPr>
                <w:sz w:val="24"/>
                <w:szCs w:val="24"/>
              </w:rPr>
              <w:t>платформад</w:t>
            </w:r>
            <w:r w:rsidR="00E54A7E" w:rsidRPr="00AD74F7">
              <w:rPr>
                <w:sz w:val="24"/>
                <w:szCs w:val="24"/>
              </w:rPr>
              <w:t>ағы тәжірибені</w:t>
            </w:r>
            <w:r w:rsidRPr="00AD74F7">
              <w:rPr>
                <w:sz w:val="24"/>
                <w:szCs w:val="24"/>
              </w:rPr>
              <w:t xml:space="preserve"> орындайды</w:t>
            </w:r>
          </w:p>
          <w:p w:rsidR="004F1992" w:rsidRPr="00AD74F7" w:rsidRDefault="004F1992" w:rsidP="004F1992">
            <w:pPr>
              <w:pStyle w:val="TableParagraph"/>
              <w:rPr>
                <w:b/>
                <w:sz w:val="24"/>
                <w:szCs w:val="24"/>
              </w:rPr>
            </w:pPr>
            <w:r w:rsidRPr="00AD74F7">
              <w:rPr>
                <w:b/>
                <w:sz w:val="24"/>
                <w:szCs w:val="24"/>
              </w:rPr>
              <w:t>Дескриптор:</w:t>
            </w:r>
          </w:p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-идеал газ моделіне сипаттама береді</w:t>
            </w:r>
          </w:p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-</w:t>
            </w:r>
            <w:r w:rsidR="007B76E6" w:rsidRPr="00AD74F7">
              <w:rPr>
                <w:sz w:val="24"/>
                <w:szCs w:val="24"/>
              </w:rPr>
              <w:t xml:space="preserve"> </w:t>
            </w:r>
            <w:r w:rsidR="00E54A7E" w:rsidRPr="00AD74F7">
              <w:rPr>
                <w:sz w:val="24"/>
                <w:szCs w:val="24"/>
              </w:rPr>
              <w:t>молекулаларының қозға</w:t>
            </w:r>
            <w:r w:rsidR="007B76E6" w:rsidRPr="00AD74F7">
              <w:rPr>
                <w:sz w:val="24"/>
                <w:szCs w:val="24"/>
              </w:rPr>
              <w:t>лысына түсінік береді</w:t>
            </w:r>
          </w:p>
          <w:p w:rsidR="007B76E6" w:rsidRPr="00AD74F7" w:rsidRDefault="007B76E6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-тәжірибені аргон,су, оттегі газдары үшін де орындайды</w:t>
            </w:r>
          </w:p>
          <w:p w:rsidR="00F32406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-</w:t>
            </w:r>
            <w:r w:rsidR="00F911D6" w:rsidRPr="00AD74F7">
              <w:rPr>
                <w:sz w:val="24"/>
                <w:szCs w:val="24"/>
              </w:rPr>
              <w:t>идеал газдың параметрлерінің</w:t>
            </w:r>
            <w:r w:rsidR="007B76E6" w:rsidRPr="00AD74F7">
              <w:rPr>
                <w:sz w:val="24"/>
                <w:szCs w:val="24"/>
              </w:rPr>
              <w:t xml:space="preserve"> өлшенген</w:t>
            </w:r>
            <w:r w:rsidR="00F911D6" w:rsidRPr="00AD74F7">
              <w:rPr>
                <w:sz w:val="24"/>
                <w:szCs w:val="24"/>
              </w:rPr>
              <w:t xml:space="preserve"> сан мәндерін кестеге </w:t>
            </w:r>
            <w:r w:rsidRPr="00AD74F7">
              <w:rPr>
                <w:sz w:val="24"/>
                <w:szCs w:val="24"/>
              </w:rPr>
              <w:t>толтырады</w:t>
            </w:r>
          </w:p>
          <w:p w:rsidR="007B76E6" w:rsidRPr="00AD74F7" w:rsidRDefault="003B316B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- оттегі газының қысымын</w:t>
            </w:r>
            <w:r w:rsidR="00146771" w:rsidRPr="00AD74F7">
              <w:rPr>
                <w:sz w:val="24"/>
                <w:szCs w:val="24"/>
              </w:rPr>
              <w:t xml:space="preserve"> </w:t>
            </w:r>
            <w:r w:rsidR="00F76B9D" w:rsidRPr="00AD74F7">
              <w:rPr>
                <w:sz w:val="24"/>
                <w:szCs w:val="24"/>
              </w:rPr>
              <w:t>есептейді</w:t>
            </w:r>
          </w:p>
          <w:p w:rsidR="00967143" w:rsidRPr="00AD74F7" w:rsidRDefault="00967143" w:rsidP="004F1992">
            <w:pPr>
              <w:pStyle w:val="TableParagraph"/>
              <w:rPr>
                <w:sz w:val="24"/>
                <w:szCs w:val="24"/>
              </w:rPr>
            </w:pPr>
          </w:p>
          <w:p w:rsidR="00967143" w:rsidRPr="00AD74F7" w:rsidRDefault="00967143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 xml:space="preserve">Оқушылар берілген </w:t>
            </w:r>
            <w:r w:rsidR="0061717A">
              <w:rPr>
                <w:sz w:val="24"/>
                <w:szCs w:val="24"/>
              </w:rPr>
              <w:t xml:space="preserve">құрылымдалған </w:t>
            </w:r>
            <w:r w:rsidRPr="00AD74F7">
              <w:rPr>
                <w:sz w:val="24"/>
                <w:szCs w:val="24"/>
              </w:rPr>
              <w:t xml:space="preserve">тармырманы жұппен орындайды </w:t>
            </w:r>
          </w:p>
          <w:p w:rsidR="00967143" w:rsidRPr="00AD74F7" w:rsidRDefault="00967143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4F1992">
            <w:pPr>
              <w:pStyle w:val="TableParagraph"/>
              <w:rPr>
                <w:b/>
                <w:sz w:val="24"/>
                <w:szCs w:val="24"/>
              </w:rPr>
            </w:pPr>
            <w:r w:rsidRPr="00AD74F7">
              <w:rPr>
                <w:b/>
                <w:sz w:val="24"/>
                <w:szCs w:val="24"/>
              </w:rPr>
              <w:t>Дескриптор:</w:t>
            </w:r>
          </w:p>
          <w:p w:rsidR="006364BB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-</w:t>
            </w:r>
            <w:r w:rsidR="006364BB" w:rsidRPr="00AD74F7">
              <w:rPr>
                <w:sz w:val="24"/>
                <w:szCs w:val="24"/>
              </w:rPr>
              <w:t>ыдыстағы көпіршіктердің қозғалысын түсіндіреді</w:t>
            </w:r>
          </w:p>
          <w:p w:rsidR="004F1992" w:rsidRPr="00AD74F7" w:rsidRDefault="006364BB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-оттегі газ</w:t>
            </w:r>
            <w:r w:rsidR="007C3E09" w:rsidRPr="00AD74F7">
              <w:rPr>
                <w:sz w:val="24"/>
                <w:szCs w:val="24"/>
              </w:rPr>
              <w:t>ы</w:t>
            </w:r>
            <w:r w:rsidRPr="00AD74F7">
              <w:rPr>
                <w:sz w:val="24"/>
                <w:szCs w:val="24"/>
              </w:rPr>
              <w:t>ны</w:t>
            </w:r>
            <w:r w:rsidR="007C3E09" w:rsidRPr="00AD74F7">
              <w:rPr>
                <w:sz w:val="24"/>
                <w:szCs w:val="24"/>
              </w:rPr>
              <w:t xml:space="preserve">ң </w:t>
            </w:r>
            <w:r w:rsidR="004F1992" w:rsidRPr="00AD74F7">
              <w:rPr>
                <w:sz w:val="24"/>
                <w:szCs w:val="24"/>
              </w:rPr>
              <w:t>молекулалар санын есептейді</w:t>
            </w:r>
          </w:p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-</w:t>
            </w:r>
            <w:r w:rsidR="007C3E09" w:rsidRPr="00AD74F7">
              <w:rPr>
                <w:sz w:val="24"/>
                <w:szCs w:val="24"/>
              </w:rPr>
              <w:t xml:space="preserve"> газ молекула</w:t>
            </w:r>
            <w:r w:rsidR="00F911D6" w:rsidRPr="00AD74F7">
              <w:rPr>
                <w:sz w:val="24"/>
                <w:szCs w:val="24"/>
              </w:rPr>
              <w:t>ларының концентрациясын есептейді</w:t>
            </w:r>
          </w:p>
          <w:p w:rsidR="006364BB" w:rsidRPr="00AD74F7" w:rsidRDefault="006364BB" w:rsidP="006364BB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- оттегі газының ыдыс қабырғасына түсірген қысымын есептейді</w:t>
            </w:r>
          </w:p>
          <w:p w:rsidR="006364BB" w:rsidRPr="00AD74F7" w:rsidRDefault="006364BB" w:rsidP="006364BB">
            <w:pPr>
              <w:pStyle w:val="TableParagraph"/>
              <w:rPr>
                <w:sz w:val="24"/>
                <w:szCs w:val="24"/>
                <w:shd w:val="clear" w:color="auto" w:fill="FFFFFF"/>
              </w:rPr>
            </w:pPr>
            <w:r w:rsidRPr="00AD74F7">
              <w:rPr>
                <w:sz w:val="24"/>
                <w:szCs w:val="24"/>
              </w:rPr>
              <w:t>-есептелінген газ қысымының мәнін қолданып, молекулалардың жылдамдығын анықтайды</w:t>
            </w:r>
            <w:r w:rsidRPr="00AD74F7">
              <w:rPr>
                <w:sz w:val="24"/>
                <w:szCs w:val="24"/>
                <w:shd w:val="clear" w:color="auto" w:fill="FFFFFF"/>
              </w:rPr>
              <w:t>.</w:t>
            </w:r>
          </w:p>
          <w:p w:rsidR="00967143" w:rsidRPr="00AD74F7" w:rsidRDefault="00055288" w:rsidP="006364BB">
            <w:pPr>
              <w:pStyle w:val="TableParagraph"/>
              <w:rPr>
                <w:sz w:val="24"/>
                <w:szCs w:val="24"/>
                <w:shd w:val="clear" w:color="auto" w:fill="FFFFFF"/>
              </w:rPr>
            </w:pPr>
            <w:r w:rsidRPr="00AD74F7">
              <w:rPr>
                <w:sz w:val="24"/>
                <w:szCs w:val="24"/>
                <w:shd w:val="clear" w:color="auto" w:fill="FFFFFF"/>
              </w:rPr>
              <w:t>Берілген есепті топпен орындайды</w:t>
            </w:r>
          </w:p>
          <w:p w:rsidR="003B316B" w:rsidRPr="0061717A" w:rsidRDefault="003B3D08" w:rsidP="00967143">
            <w:pPr>
              <w:pStyle w:val="TableParagraph"/>
              <w:rPr>
                <w:bCs/>
                <w:sz w:val="24"/>
                <w:szCs w:val="24"/>
              </w:rPr>
            </w:pPr>
            <w:r w:rsidRPr="0061717A">
              <w:rPr>
                <w:bCs/>
                <w:sz w:val="24"/>
                <w:szCs w:val="24"/>
              </w:rPr>
              <w:lastRenderedPageBreak/>
              <w:t xml:space="preserve">Оқушылар </w:t>
            </w:r>
            <w:r w:rsidR="0061717A">
              <w:rPr>
                <w:bCs/>
                <w:sz w:val="24"/>
                <w:szCs w:val="24"/>
              </w:rPr>
              <w:t xml:space="preserve">топтық жұмысты  </w:t>
            </w:r>
            <w:r w:rsidRPr="0061717A">
              <w:rPr>
                <w:bCs/>
                <w:sz w:val="24"/>
                <w:szCs w:val="24"/>
              </w:rPr>
              <w:t xml:space="preserve"> орындайды. </w:t>
            </w:r>
            <w:r w:rsidR="0061717A">
              <w:rPr>
                <w:bCs/>
                <w:sz w:val="24"/>
                <w:szCs w:val="24"/>
              </w:rPr>
              <w:t>Топта ақылдаса отырып талқылайды.</w:t>
            </w:r>
          </w:p>
          <w:p w:rsidR="003B316B" w:rsidRPr="00AD74F7" w:rsidRDefault="003B316B" w:rsidP="00967143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967143" w:rsidRPr="00AD74F7" w:rsidRDefault="00967143" w:rsidP="00967143">
            <w:pPr>
              <w:pStyle w:val="TableParagraph"/>
              <w:rPr>
                <w:b/>
                <w:sz w:val="24"/>
                <w:szCs w:val="24"/>
              </w:rPr>
            </w:pPr>
            <w:r w:rsidRPr="00AD74F7">
              <w:rPr>
                <w:b/>
                <w:bCs/>
                <w:sz w:val="24"/>
                <w:szCs w:val="24"/>
              </w:rPr>
              <w:t>Дескриптор:</w:t>
            </w:r>
          </w:p>
          <w:p w:rsidR="00967143" w:rsidRPr="00AD74F7" w:rsidRDefault="00967143" w:rsidP="00967143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bCs/>
                <w:sz w:val="24"/>
                <w:szCs w:val="24"/>
              </w:rPr>
              <w:t>-екі ыдыстағы газдардың молекулалар санын есептейді</w:t>
            </w:r>
          </w:p>
          <w:p w:rsidR="00967143" w:rsidRPr="00AD74F7" w:rsidRDefault="00967143" w:rsidP="00967143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bCs/>
                <w:sz w:val="24"/>
                <w:szCs w:val="24"/>
              </w:rPr>
              <w:t>-газ молекулаларының концентрациясын есептейді</w:t>
            </w:r>
          </w:p>
          <w:p w:rsidR="00967143" w:rsidRPr="00AD74F7" w:rsidRDefault="00967143" w:rsidP="00967143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bCs/>
                <w:sz w:val="24"/>
                <w:szCs w:val="24"/>
              </w:rPr>
              <w:t>- жоғары қысым болатын газды табады</w:t>
            </w:r>
          </w:p>
          <w:p w:rsidR="00967143" w:rsidRPr="00AD74F7" w:rsidRDefault="00967143" w:rsidP="00967143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bCs/>
                <w:sz w:val="24"/>
                <w:szCs w:val="24"/>
              </w:rPr>
              <w:t>- газ қысымын анықтайды</w:t>
            </w:r>
          </w:p>
          <w:p w:rsidR="004F1992" w:rsidRPr="00AD74F7" w:rsidRDefault="00967143" w:rsidP="006364BB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bCs/>
                <w:sz w:val="24"/>
                <w:szCs w:val="24"/>
              </w:rPr>
              <w:t>-</w:t>
            </w:r>
            <w:r w:rsidR="003B316B" w:rsidRPr="00AD74F7">
              <w:rPr>
                <w:bCs/>
                <w:sz w:val="24"/>
                <w:szCs w:val="24"/>
              </w:rPr>
              <w:t xml:space="preserve">қысымдары бірдей болған кездегі </w:t>
            </w:r>
            <w:r w:rsidRPr="00AD74F7">
              <w:rPr>
                <w:bCs/>
                <w:sz w:val="24"/>
                <w:szCs w:val="24"/>
              </w:rPr>
              <w:t>молекулалар санын</w:t>
            </w:r>
            <w:r w:rsidR="003B316B" w:rsidRPr="00AD74F7">
              <w:rPr>
                <w:bCs/>
                <w:sz w:val="24"/>
                <w:szCs w:val="24"/>
              </w:rPr>
              <w:t>ың мәнін табады</w:t>
            </w:r>
          </w:p>
        </w:tc>
        <w:tc>
          <w:tcPr>
            <w:tcW w:w="2370" w:type="dxa"/>
          </w:tcPr>
          <w:p w:rsidR="001C4954" w:rsidRPr="00AD74F7" w:rsidRDefault="001C4954" w:rsidP="004F1992">
            <w:pPr>
              <w:pStyle w:val="TableParagraph"/>
              <w:rPr>
                <w:sz w:val="24"/>
                <w:szCs w:val="24"/>
              </w:rPr>
            </w:pPr>
          </w:p>
          <w:p w:rsidR="001C4954" w:rsidRPr="00AD74F7" w:rsidRDefault="001C4954" w:rsidP="004F1992">
            <w:pPr>
              <w:pStyle w:val="TableParagraph"/>
              <w:rPr>
                <w:sz w:val="24"/>
                <w:szCs w:val="24"/>
              </w:rPr>
            </w:pPr>
          </w:p>
          <w:p w:rsidR="001C4954" w:rsidRPr="00AD74F7" w:rsidRDefault="001C4954" w:rsidP="004F1992">
            <w:pPr>
              <w:pStyle w:val="TableParagraph"/>
              <w:rPr>
                <w:sz w:val="24"/>
                <w:szCs w:val="24"/>
              </w:rPr>
            </w:pPr>
          </w:p>
          <w:p w:rsidR="001C4954" w:rsidRPr="00AD74F7" w:rsidRDefault="001C4954" w:rsidP="004F1992">
            <w:pPr>
              <w:pStyle w:val="TableParagraph"/>
              <w:rPr>
                <w:sz w:val="24"/>
                <w:szCs w:val="24"/>
              </w:rPr>
            </w:pPr>
          </w:p>
          <w:p w:rsidR="001C4954" w:rsidRPr="00AD74F7" w:rsidRDefault="001C4954" w:rsidP="004F1992">
            <w:pPr>
              <w:pStyle w:val="TableParagraph"/>
              <w:rPr>
                <w:sz w:val="24"/>
                <w:szCs w:val="24"/>
              </w:rPr>
            </w:pPr>
          </w:p>
          <w:p w:rsidR="001C4954" w:rsidRPr="00AD74F7" w:rsidRDefault="001C4954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</w:p>
          <w:p w:rsidR="003B316B" w:rsidRPr="00AD74F7" w:rsidRDefault="003B316B" w:rsidP="003B316B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Қалыптастырушы бағалау</w:t>
            </w:r>
          </w:p>
          <w:p w:rsidR="004F1992" w:rsidRPr="00AD74F7" w:rsidRDefault="003B316B" w:rsidP="003B316B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«Плюс, минус» әдісі</w:t>
            </w:r>
          </w:p>
          <w:p w:rsidR="0059055E" w:rsidRPr="00AD74F7" w:rsidRDefault="0059055E" w:rsidP="003B316B">
            <w:pPr>
              <w:pStyle w:val="TableParagraph"/>
              <w:rPr>
                <w:sz w:val="24"/>
                <w:szCs w:val="24"/>
              </w:rPr>
            </w:pPr>
          </w:p>
          <w:p w:rsidR="0059055E" w:rsidRPr="00AD74F7" w:rsidRDefault="0059055E" w:rsidP="003B316B">
            <w:pPr>
              <w:pStyle w:val="TableParagraph"/>
              <w:rPr>
                <w:sz w:val="24"/>
                <w:szCs w:val="24"/>
              </w:rPr>
            </w:pPr>
          </w:p>
          <w:p w:rsidR="0059055E" w:rsidRPr="00AD74F7" w:rsidRDefault="0059055E" w:rsidP="003B316B">
            <w:pPr>
              <w:pStyle w:val="TableParagraph"/>
              <w:rPr>
                <w:sz w:val="24"/>
                <w:szCs w:val="24"/>
              </w:rPr>
            </w:pPr>
          </w:p>
          <w:p w:rsidR="0059055E" w:rsidRPr="00AD74F7" w:rsidRDefault="0059055E" w:rsidP="003B316B">
            <w:pPr>
              <w:pStyle w:val="TableParagraph"/>
              <w:rPr>
                <w:sz w:val="24"/>
                <w:szCs w:val="24"/>
              </w:rPr>
            </w:pPr>
          </w:p>
          <w:p w:rsidR="0059055E" w:rsidRPr="00AD74F7" w:rsidRDefault="0059055E" w:rsidP="003B316B">
            <w:pPr>
              <w:pStyle w:val="TableParagraph"/>
              <w:rPr>
                <w:sz w:val="24"/>
                <w:szCs w:val="24"/>
              </w:rPr>
            </w:pPr>
          </w:p>
          <w:p w:rsidR="0059055E" w:rsidRPr="00AD74F7" w:rsidRDefault="0059055E" w:rsidP="003B316B">
            <w:pPr>
              <w:pStyle w:val="TableParagraph"/>
              <w:rPr>
                <w:sz w:val="24"/>
                <w:szCs w:val="24"/>
              </w:rPr>
            </w:pPr>
          </w:p>
          <w:p w:rsidR="0059055E" w:rsidRPr="00AD74F7" w:rsidRDefault="0059055E" w:rsidP="003B316B">
            <w:pPr>
              <w:pStyle w:val="TableParagraph"/>
              <w:rPr>
                <w:sz w:val="24"/>
                <w:szCs w:val="24"/>
              </w:rPr>
            </w:pPr>
          </w:p>
          <w:p w:rsidR="0059055E" w:rsidRPr="00AD74F7" w:rsidRDefault="0059055E" w:rsidP="003B316B">
            <w:pPr>
              <w:pStyle w:val="TableParagraph"/>
              <w:rPr>
                <w:sz w:val="24"/>
                <w:szCs w:val="24"/>
              </w:rPr>
            </w:pPr>
          </w:p>
          <w:p w:rsidR="0059055E" w:rsidRPr="00AD74F7" w:rsidRDefault="0059055E" w:rsidP="003B316B">
            <w:pPr>
              <w:pStyle w:val="TableParagraph"/>
              <w:rPr>
                <w:sz w:val="24"/>
                <w:szCs w:val="24"/>
              </w:rPr>
            </w:pPr>
          </w:p>
          <w:p w:rsidR="0059055E" w:rsidRPr="00AD74F7" w:rsidRDefault="0059055E" w:rsidP="003B316B">
            <w:pPr>
              <w:pStyle w:val="TableParagraph"/>
              <w:rPr>
                <w:sz w:val="24"/>
                <w:szCs w:val="24"/>
              </w:rPr>
            </w:pPr>
          </w:p>
          <w:p w:rsidR="0059055E" w:rsidRPr="00AD74F7" w:rsidRDefault="0059055E" w:rsidP="003B316B">
            <w:pPr>
              <w:pStyle w:val="TableParagraph"/>
              <w:rPr>
                <w:sz w:val="24"/>
                <w:szCs w:val="24"/>
              </w:rPr>
            </w:pPr>
          </w:p>
          <w:p w:rsidR="0059055E" w:rsidRPr="00AD74F7" w:rsidRDefault="0059055E" w:rsidP="003B316B">
            <w:pPr>
              <w:pStyle w:val="TableParagraph"/>
              <w:rPr>
                <w:sz w:val="24"/>
                <w:szCs w:val="24"/>
              </w:rPr>
            </w:pPr>
          </w:p>
          <w:p w:rsidR="0059055E" w:rsidRDefault="0059055E" w:rsidP="0059055E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Қалыптастырушы бағалау</w:t>
            </w:r>
          </w:p>
          <w:p w:rsidR="00B86EF4" w:rsidRPr="00AD74F7" w:rsidRDefault="00B86EF4" w:rsidP="00B86EF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Тапсырманы орындау барысында дескриптор бойынша кері байланыс бері</w:t>
            </w:r>
            <w:r>
              <w:rPr>
                <w:sz w:val="24"/>
                <w:szCs w:val="24"/>
              </w:rPr>
              <w:t>леді</w:t>
            </w:r>
          </w:p>
          <w:p w:rsidR="00B86EF4" w:rsidRDefault="00B86EF4" w:rsidP="0059055E">
            <w:pPr>
              <w:pStyle w:val="TableParagraph"/>
              <w:rPr>
                <w:sz w:val="24"/>
                <w:szCs w:val="24"/>
              </w:rPr>
            </w:pPr>
          </w:p>
          <w:p w:rsidR="003B3D08" w:rsidRDefault="003B3D08" w:rsidP="004F1992">
            <w:pPr>
              <w:pStyle w:val="TableParagraph"/>
              <w:rPr>
                <w:sz w:val="24"/>
                <w:szCs w:val="24"/>
              </w:rPr>
            </w:pPr>
          </w:p>
          <w:p w:rsidR="003B3D08" w:rsidRDefault="003B3D08" w:rsidP="004F1992">
            <w:pPr>
              <w:pStyle w:val="TableParagraph"/>
              <w:rPr>
                <w:sz w:val="24"/>
                <w:szCs w:val="24"/>
              </w:rPr>
            </w:pPr>
          </w:p>
          <w:p w:rsidR="003B3D08" w:rsidRDefault="003B3D08" w:rsidP="004F1992">
            <w:pPr>
              <w:pStyle w:val="TableParagraph"/>
              <w:rPr>
                <w:sz w:val="24"/>
                <w:szCs w:val="24"/>
              </w:rPr>
            </w:pPr>
          </w:p>
          <w:p w:rsidR="003B3D08" w:rsidRDefault="003B3D08" w:rsidP="004F1992">
            <w:pPr>
              <w:pStyle w:val="TableParagraph"/>
              <w:rPr>
                <w:sz w:val="24"/>
                <w:szCs w:val="24"/>
              </w:rPr>
            </w:pPr>
          </w:p>
          <w:p w:rsidR="003B3D08" w:rsidRDefault="003B3D08" w:rsidP="004F1992">
            <w:pPr>
              <w:pStyle w:val="TableParagraph"/>
              <w:rPr>
                <w:sz w:val="24"/>
                <w:szCs w:val="24"/>
              </w:rPr>
            </w:pPr>
          </w:p>
          <w:p w:rsidR="003B3D08" w:rsidRDefault="003B3D08" w:rsidP="004F1992">
            <w:pPr>
              <w:pStyle w:val="TableParagraph"/>
              <w:rPr>
                <w:sz w:val="24"/>
                <w:szCs w:val="24"/>
              </w:rPr>
            </w:pPr>
          </w:p>
          <w:p w:rsidR="003B3D08" w:rsidRDefault="003B3D08" w:rsidP="004F1992">
            <w:pPr>
              <w:pStyle w:val="TableParagraph"/>
              <w:rPr>
                <w:sz w:val="24"/>
                <w:szCs w:val="24"/>
              </w:rPr>
            </w:pPr>
          </w:p>
          <w:p w:rsidR="003B3D08" w:rsidRDefault="003B3D08" w:rsidP="004F1992">
            <w:pPr>
              <w:pStyle w:val="TableParagraph"/>
              <w:rPr>
                <w:sz w:val="24"/>
                <w:szCs w:val="24"/>
              </w:rPr>
            </w:pPr>
          </w:p>
          <w:p w:rsidR="003B3D08" w:rsidRDefault="003B3D08" w:rsidP="004F1992">
            <w:pPr>
              <w:pStyle w:val="TableParagraph"/>
              <w:rPr>
                <w:sz w:val="24"/>
                <w:szCs w:val="24"/>
              </w:rPr>
            </w:pPr>
          </w:p>
          <w:p w:rsidR="003B3D08" w:rsidRDefault="003B3D08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3B3D08" w:rsidRPr="00AD74F7" w:rsidRDefault="00B86EF4" w:rsidP="004F1992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«Топтық кері байланыс» топпен жасаған жұмыстарын қарсы топтар бағалайды</w:t>
            </w:r>
          </w:p>
          <w:bookmarkEnd w:id="0"/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4F1992" w:rsidP="00E5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F32406" w:rsidRPr="00AD74F7" w:rsidRDefault="00B86EF4" w:rsidP="004F1992">
            <w:pPr>
              <w:pStyle w:val="TableParagraph"/>
              <w:rPr>
                <w:sz w:val="24"/>
                <w:szCs w:val="24"/>
              </w:rPr>
            </w:pPr>
            <w:hyperlink r:id="rId6" w:history="1">
              <w:r w:rsidR="004F1992" w:rsidRPr="00AD74F7">
                <w:rPr>
                  <w:rStyle w:val="a5"/>
                  <w:color w:val="auto"/>
                  <w:sz w:val="24"/>
                  <w:szCs w:val="24"/>
                </w:rPr>
                <w:t>https://bilimland.kz/kk/courses/physics-kk/molekulalyq-fizika/molekulalyq-kinetikalyq-teoriya-negizi/lesson/ideal-gaz</w:t>
              </w:r>
            </w:hyperlink>
          </w:p>
          <w:p w:rsidR="00F32406" w:rsidRPr="00AD74F7" w:rsidRDefault="00F32406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Pr="00AD74F7" w:rsidRDefault="00B86EF4" w:rsidP="004F1992">
            <w:pPr>
              <w:pStyle w:val="TableParagraph"/>
              <w:rPr>
                <w:sz w:val="24"/>
                <w:szCs w:val="24"/>
              </w:rPr>
            </w:pPr>
            <w:hyperlink r:id="rId7" w:history="1">
              <w:r w:rsidR="004F1992" w:rsidRPr="00AD74F7">
                <w:rPr>
                  <w:rStyle w:val="a5"/>
                  <w:color w:val="auto"/>
                  <w:sz w:val="24"/>
                  <w:szCs w:val="24"/>
                </w:rPr>
                <w:t>https://phet.colorado.edu/sims/html/states-of-matter-basics/latest/states-of-matter-basics_en.html</w:t>
              </w:r>
            </w:hyperlink>
          </w:p>
          <w:p w:rsidR="000212D5" w:rsidRPr="00AD74F7" w:rsidRDefault="0061717A" w:rsidP="004F19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ресурс-1</w:t>
            </w:r>
          </w:p>
          <w:p w:rsidR="00F76B9D" w:rsidRPr="00AD74F7" w:rsidRDefault="00F76B9D" w:rsidP="004F1992">
            <w:pPr>
              <w:pStyle w:val="TableParagraph"/>
              <w:rPr>
                <w:sz w:val="24"/>
                <w:szCs w:val="24"/>
              </w:rPr>
            </w:pPr>
          </w:p>
          <w:p w:rsidR="00F76B9D" w:rsidRPr="00AD74F7" w:rsidRDefault="00F76B9D" w:rsidP="004F1992">
            <w:pPr>
              <w:pStyle w:val="TableParagraph"/>
              <w:rPr>
                <w:sz w:val="24"/>
                <w:szCs w:val="24"/>
              </w:rPr>
            </w:pPr>
          </w:p>
          <w:p w:rsidR="00F76B9D" w:rsidRPr="00AD74F7" w:rsidRDefault="00F76B9D" w:rsidP="004F1992">
            <w:pPr>
              <w:pStyle w:val="TableParagraph"/>
              <w:rPr>
                <w:sz w:val="24"/>
                <w:szCs w:val="24"/>
              </w:rPr>
            </w:pPr>
          </w:p>
          <w:p w:rsidR="00F76B9D" w:rsidRPr="00AD74F7" w:rsidRDefault="00F76B9D" w:rsidP="004F1992">
            <w:pPr>
              <w:pStyle w:val="TableParagraph"/>
              <w:rPr>
                <w:sz w:val="24"/>
                <w:szCs w:val="24"/>
              </w:rPr>
            </w:pPr>
          </w:p>
          <w:p w:rsidR="004F1992" w:rsidRDefault="004F1992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сурет-1</w:t>
            </w: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ресурс-2</w:t>
            </w: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Default="0061717A" w:rsidP="004F1992">
            <w:pPr>
              <w:pStyle w:val="TableParagraph"/>
              <w:rPr>
                <w:sz w:val="24"/>
                <w:szCs w:val="24"/>
              </w:rPr>
            </w:pPr>
          </w:p>
          <w:p w:rsidR="0061717A" w:rsidRPr="00AD74F7" w:rsidRDefault="0061717A" w:rsidP="004F19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ресурс-</w:t>
            </w:r>
          </w:p>
        </w:tc>
      </w:tr>
      <w:tr w:rsidR="00055288" w:rsidRPr="00AD74F7" w:rsidTr="003B3D08">
        <w:tc>
          <w:tcPr>
            <w:tcW w:w="2127" w:type="dxa"/>
          </w:tcPr>
          <w:p w:rsidR="000212D5" w:rsidRPr="00AD74F7" w:rsidRDefault="000212D5" w:rsidP="004F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1992" w:rsidRPr="00AD74F7" w:rsidRDefault="004F1992" w:rsidP="004F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</w:t>
            </w:r>
          </w:p>
          <w:p w:rsidR="004F1992" w:rsidRPr="00AD74F7" w:rsidRDefault="004F1992" w:rsidP="004F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минут</w:t>
            </w:r>
          </w:p>
        </w:tc>
        <w:tc>
          <w:tcPr>
            <w:tcW w:w="4423" w:type="dxa"/>
          </w:tcPr>
          <w:p w:rsidR="004F1992" w:rsidRPr="00AD74F7" w:rsidRDefault="004F1992" w:rsidP="00F911D6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b/>
                <w:sz w:val="24"/>
                <w:szCs w:val="24"/>
              </w:rPr>
              <w:t>«Жұбын тап»</w:t>
            </w:r>
            <w:r w:rsidR="00F911D6" w:rsidRPr="00AD74F7">
              <w:rPr>
                <w:sz w:val="24"/>
                <w:szCs w:val="24"/>
              </w:rPr>
              <w:t xml:space="preserve"> </w:t>
            </w:r>
            <w:r w:rsidR="005B14EE" w:rsidRPr="00AD74F7">
              <w:rPr>
                <w:sz w:val="24"/>
                <w:szCs w:val="24"/>
              </w:rPr>
              <w:t xml:space="preserve"> </w:t>
            </w:r>
            <w:r w:rsidR="00F911D6" w:rsidRPr="00AD74F7">
              <w:rPr>
                <w:sz w:val="24"/>
                <w:szCs w:val="24"/>
              </w:rPr>
              <w:t>әдісі арқылы оқушылар жеке</w:t>
            </w:r>
            <w:r w:rsidRPr="00AD74F7">
              <w:rPr>
                <w:sz w:val="24"/>
                <w:szCs w:val="24"/>
              </w:rPr>
              <w:t xml:space="preserve"> жұмыс орындатамын</w:t>
            </w:r>
          </w:p>
        </w:tc>
        <w:tc>
          <w:tcPr>
            <w:tcW w:w="4111" w:type="dxa"/>
          </w:tcPr>
          <w:p w:rsidR="004F1992" w:rsidRDefault="004F1992" w:rsidP="00825B29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 xml:space="preserve">Оқушылар </w:t>
            </w:r>
            <w:r w:rsidR="00825B29" w:rsidRPr="00AD74F7">
              <w:rPr>
                <w:sz w:val="24"/>
                <w:szCs w:val="24"/>
              </w:rPr>
              <w:t>смарфон қолданып</w:t>
            </w:r>
            <w:r w:rsidR="001A3E89" w:rsidRPr="00AD74F7">
              <w:rPr>
                <w:sz w:val="24"/>
                <w:szCs w:val="24"/>
              </w:rPr>
              <w:t xml:space="preserve"> </w:t>
            </w:r>
            <w:r w:rsidR="00825B29" w:rsidRPr="00AD74F7">
              <w:rPr>
                <w:sz w:val="24"/>
                <w:szCs w:val="24"/>
              </w:rPr>
              <w:t xml:space="preserve">жеке берілген тапсырманы </w:t>
            </w:r>
            <w:r w:rsidRPr="00AD74F7">
              <w:rPr>
                <w:sz w:val="24"/>
                <w:szCs w:val="24"/>
              </w:rPr>
              <w:t>орындайды</w:t>
            </w:r>
          </w:p>
          <w:p w:rsidR="003B3D08" w:rsidRPr="00B86EF4" w:rsidRDefault="003B3D08" w:rsidP="00825B29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B86EF4">
              <w:rPr>
                <w:b/>
                <w:i/>
                <w:sz w:val="24"/>
                <w:szCs w:val="24"/>
              </w:rPr>
              <w:t>Дескриптор:</w:t>
            </w:r>
          </w:p>
          <w:p w:rsidR="003B3D08" w:rsidRPr="00AD74F7" w:rsidRDefault="003B3D08" w:rsidP="00825B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86EF4">
              <w:rPr>
                <w:sz w:val="24"/>
                <w:szCs w:val="24"/>
              </w:rPr>
              <w:t xml:space="preserve">өтілген сабақ барысындағы </w:t>
            </w:r>
            <w:r>
              <w:rPr>
                <w:sz w:val="24"/>
                <w:szCs w:val="24"/>
              </w:rPr>
              <w:t>формулаларды атауларымен байланыстырып жұптастырады</w:t>
            </w:r>
          </w:p>
        </w:tc>
        <w:tc>
          <w:tcPr>
            <w:tcW w:w="2370" w:type="dxa"/>
          </w:tcPr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Қалыптастырушы бағалау</w:t>
            </w:r>
          </w:p>
          <w:p w:rsidR="004F1992" w:rsidRPr="00AD74F7" w:rsidRDefault="003B316B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«Плюс, минус» әдісі</w:t>
            </w:r>
          </w:p>
        </w:tc>
        <w:tc>
          <w:tcPr>
            <w:tcW w:w="1883" w:type="dxa"/>
          </w:tcPr>
          <w:p w:rsidR="004F1992" w:rsidRPr="00AD74F7" w:rsidRDefault="004F1992" w:rsidP="004F1992">
            <w:pPr>
              <w:pStyle w:val="TableParagraph"/>
              <w:jc w:val="center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 xml:space="preserve">https://learningapps.org/create?new=71&amp;from=pb0x1ovw520#previe </w:t>
            </w:r>
          </w:p>
          <w:p w:rsidR="00825B29" w:rsidRPr="00AD74F7" w:rsidRDefault="004F1992" w:rsidP="00825B29">
            <w:pPr>
              <w:pStyle w:val="TableParagraph"/>
              <w:jc w:val="center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смартфон</w:t>
            </w:r>
          </w:p>
        </w:tc>
      </w:tr>
      <w:tr w:rsidR="00055288" w:rsidRPr="0061717A" w:rsidTr="003B3D08">
        <w:tc>
          <w:tcPr>
            <w:tcW w:w="2127" w:type="dxa"/>
          </w:tcPr>
          <w:p w:rsidR="004F1992" w:rsidRPr="00AD74F7" w:rsidRDefault="004F1992" w:rsidP="004F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4F1992" w:rsidRPr="00AD74F7" w:rsidRDefault="004F1992" w:rsidP="004F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  <w:p w:rsidR="004F1992" w:rsidRPr="00AD74F7" w:rsidRDefault="004F1992" w:rsidP="004F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4F1992" w:rsidRPr="00AD74F7" w:rsidRDefault="004F1992" w:rsidP="004F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4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4423" w:type="dxa"/>
          </w:tcPr>
          <w:p w:rsidR="00A45374" w:rsidRPr="00AD74F7" w:rsidRDefault="00B86EF4" w:rsidP="00A45374">
            <w:pPr>
              <w:pStyle w:val="TableParagraph"/>
              <w:rPr>
                <w:b/>
                <w:sz w:val="24"/>
                <w:szCs w:val="24"/>
              </w:rPr>
            </w:pPr>
            <w:r w:rsidRPr="00AD74F7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5680" behindDoc="0" locked="0" layoutInCell="1" allowOverlap="1" wp14:anchorId="616C3D9F" wp14:editId="1084E870">
                  <wp:simplePos x="0" y="0"/>
                  <wp:positionH relativeFrom="column">
                    <wp:posOffset>1643159</wp:posOffset>
                  </wp:positionH>
                  <wp:positionV relativeFrom="paragraph">
                    <wp:posOffset>210200</wp:posOffset>
                  </wp:positionV>
                  <wp:extent cx="1094400" cy="943200"/>
                  <wp:effectExtent l="0" t="0" r="0" b="0"/>
                  <wp:wrapThrough wrapText="bothSides">
                    <wp:wrapPolygon edited="0">
                      <wp:start x="0" y="0"/>
                      <wp:lineTo x="0" y="1309"/>
                      <wp:lineTo x="2257" y="13964"/>
                      <wp:lineTo x="2633" y="20945"/>
                      <wp:lineTo x="21061" y="20945"/>
                      <wp:lineTo x="21061" y="0"/>
                      <wp:lineTo x="0" y="0"/>
                    </wp:wrapPolygon>
                  </wp:wrapThrough>
                  <wp:docPr id="5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C1A986-961B-4B16-ACF1-4803A27E9D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60C1A986-961B-4B16-ACF1-4803A27E9D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35" r="-2" b="3954"/>
                          <a:stretch/>
                        </pic:blipFill>
                        <pic:spPr>
                          <a:xfrm>
                            <a:off x="0" y="0"/>
                            <a:ext cx="1094400" cy="9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975" h="3364992">
                                <a:moveTo>
                                  <a:pt x="0" y="0"/>
                                </a:moveTo>
                                <a:lnTo>
                                  <a:pt x="7308975" y="0"/>
                                </a:lnTo>
                                <a:lnTo>
                                  <a:pt x="7308975" y="3364992"/>
                                </a:lnTo>
                                <a:lnTo>
                                  <a:pt x="1210305" y="3364992"/>
                                </a:lnTo>
                                <a:lnTo>
                                  <a:pt x="1192705" y="2943200"/>
                                </a:lnTo>
                                <a:cubicBezTo>
                                  <a:pt x="1098874" y="1825108"/>
                                  <a:pt x="684692" y="821621"/>
                                  <a:pt x="62981" y="69271"/>
                                </a:cubicBez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5374" w:rsidRPr="00B86EF4">
              <w:rPr>
                <w:b/>
                <w:bCs/>
                <w:sz w:val="24"/>
                <w:szCs w:val="24"/>
              </w:rPr>
              <w:t>«Нәтиже жұлдызы»</w:t>
            </w:r>
            <w:r w:rsidR="009637EC" w:rsidRPr="00B86EF4">
              <w:rPr>
                <w:b/>
                <w:bCs/>
                <w:sz w:val="24"/>
                <w:szCs w:val="24"/>
              </w:rPr>
              <w:t xml:space="preserve"> </w:t>
            </w:r>
            <w:r w:rsidR="009637EC" w:rsidRPr="00AD74F7">
              <w:rPr>
                <w:b/>
                <w:bCs/>
                <w:sz w:val="24"/>
                <w:szCs w:val="24"/>
              </w:rPr>
              <w:t>әдісі</w:t>
            </w:r>
          </w:p>
          <w:p w:rsidR="004F1992" w:rsidRPr="00AD74F7" w:rsidRDefault="00B86EF4" w:rsidP="004D6FD5">
            <w:pPr>
              <w:pStyle w:val="TableParagraph"/>
              <w:jc w:val="right"/>
              <w:rPr>
                <w:sz w:val="24"/>
                <w:szCs w:val="24"/>
              </w:rPr>
            </w:pPr>
            <w:r w:rsidRPr="00AD74F7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800" behindDoc="0" locked="0" layoutInCell="1" allowOverlap="1" wp14:anchorId="120BB94F" wp14:editId="66D0BCB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76835</wp:posOffset>
                  </wp:positionV>
                  <wp:extent cx="1986915" cy="1219835"/>
                  <wp:effectExtent l="0" t="76200" r="0" b="94615"/>
                  <wp:wrapSquare wrapText="bothSides"/>
                  <wp:docPr id="4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006B6F-6686-4B28-A111-97708BCA36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CE006B6F-6686-4B28-A111-97708BCA36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37" b="2"/>
                          <a:stretch/>
                        </pic:blipFill>
                        <pic:spPr>
                          <a:xfrm>
                            <a:off x="0" y="0"/>
                            <a:ext cx="1986915" cy="1219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975" h="3364992">
                                <a:moveTo>
                                  <a:pt x="1210305" y="0"/>
                                </a:moveTo>
                                <a:lnTo>
                                  <a:pt x="7308975" y="0"/>
                                </a:lnTo>
                                <a:lnTo>
                                  <a:pt x="7308975" y="3364992"/>
                                </a:lnTo>
                                <a:lnTo>
                                  <a:pt x="0" y="3364992"/>
                                </a:lnTo>
                                <a:lnTo>
                                  <a:pt x="62981" y="3295722"/>
                                </a:lnTo>
                                <a:cubicBezTo>
                                  <a:pt x="684692" y="2543371"/>
                                  <a:pt x="1098874" y="1539884"/>
                                  <a:pt x="1192705" y="421793"/>
                                </a:cubicBezTo>
                                <a:close/>
                              </a:path>
                            </a:pathLst>
                          </a:custGeom>
                          <a:scene3d>
                            <a:camera prst="perspectiveContrastingLeftFacing">
                              <a:rot lat="300000" lon="19800000" rev="0"/>
                            </a:camera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w="63500" h="50800"/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86EF4" w:rsidRDefault="00B86EF4" w:rsidP="004F1992">
            <w:pPr>
              <w:pStyle w:val="TableParagraph"/>
              <w:rPr>
                <w:sz w:val="24"/>
                <w:szCs w:val="24"/>
              </w:rPr>
            </w:pPr>
          </w:p>
          <w:p w:rsidR="000212D5" w:rsidRPr="00AD74F7" w:rsidRDefault="001057B1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19 жаттығу №4 есеп</w:t>
            </w:r>
          </w:p>
          <w:p w:rsidR="001C4954" w:rsidRPr="00AD74F7" w:rsidRDefault="001C4954" w:rsidP="004F19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F1992" w:rsidRPr="00AD74F7" w:rsidRDefault="00A45374" w:rsidP="00A45374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Таратылған сызба парақтарына сабақтан алған алты нәтижені жазады</w:t>
            </w:r>
            <w:r w:rsidR="0061717A">
              <w:rPr>
                <w:sz w:val="24"/>
                <w:szCs w:val="24"/>
              </w:rPr>
              <w:t>.</w:t>
            </w:r>
            <w:r w:rsidRPr="00AD74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4F1992" w:rsidRPr="00AD74F7" w:rsidRDefault="004F1992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 xml:space="preserve">Сабақта белсенді қатысқан оқушылар бір-бірін бағалайды </w:t>
            </w:r>
          </w:p>
        </w:tc>
        <w:tc>
          <w:tcPr>
            <w:tcW w:w="1883" w:type="dxa"/>
          </w:tcPr>
          <w:p w:rsidR="004F1992" w:rsidRPr="00AD74F7" w:rsidRDefault="00EF69A4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П</w:t>
            </w:r>
            <w:r w:rsidR="004F1992" w:rsidRPr="00AD74F7">
              <w:rPr>
                <w:sz w:val="24"/>
                <w:szCs w:val="24"/>
              </w:rPr>
              <w:t>резентация</w:t>
            </w:r>
          </w:p>
          <w:p w:rsidR="00EF69A4" w:rsidRPr="00AD74F7" w:rsidRDefault="00EF69A4" w:rsidP="004F1992">
            <w:pPr>
              <w:pStyle w:val="TableParagraph"/>
              <w:rPr>
                <w:sz w:val="24"/>
                <w:szCs w:val="24"/>
              </w:rPr>
            </w:pPr>
            <w:r w:rsidRPr="00AD74F7">
              <w:rPr>
                <w:sz w:val="24"/>
                <w:szCs w:val="24"/>
              </w:rPr>
              <w:t>Таратпа қағаз</w:t>
            </w:r>
          </w:p>
        </w:tc>
      </w:tr>
    </w:tbl>
    <w:p w:rsidR="00AD74F7" w:rsidRPr="00B86EF4" w:rsidRDefault="00AD74F7" w:rsidP="0023272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F1992" w:rsidRPr="00B86EF4" w:rsidRDefault="002F2E9C" w:rsidP="004F1992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86EF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 wp14:anchorId="3FD4F2CE" wp14:editId="6773993B">
            <wp:simplePos x="0" y="0"/>
            <wp:positionH relativeFrom="column">
              <wp:posOffset>5880735</wp:posOffset>
            </wp:positionH>
            <wp:positionV relativeFrom="paragraph">
              <wp:posOffset>-64135</wp:posOffset>
            </wp:positionV>
            <wp:extent cx="2905200" cy="16272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1" r="7440" b="7889"/>
                    <a:stretch/>
                  </pic:blipFill>
                  <pic:spPr bwMode="auto">
                    <a:xfrm>
                      <a:off x="0" y="0"/>
                      <a:ext cx="2905200" cy="16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992" w:rsidRPr="00B86EF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Ресурс 1 (Тапсырма -1)  </w:t>
      </w:r>
    </w:p>
    <w:p w:rsidR="004F1992" w:rsidRPr="00B86EF4" w:rsidRDefault="00AD74F7" w:rsidP="00AD74F7">
      <w:pPr>
        <w:pStyle w:val="TableParagraph"/>
        <w:ind w:firstLine="360"/>
        <w:rPr>
          <w:sz w:val="28"/>
          <w:szCs w:val="28"/>
        </w:rPr>
      </w:pPr>
      <w:r w:rsidRPr="00B86EF4">
        <w:rPr>
          <w:sz w:val="28"/>
          <w:szCs w:val="28"/>
        </w:rPr>
        <w:t>«</w:t>
      </w:r>
      <w:r w:rsidR="004F1992" w:rsidRPr="00B86EF4">
        <w:rPr>
          <w:sz w:val="28"/>
          <w:szCs w:val="28"/>
        </w:rPr>
        <w:t>Phetcolorado</w:t>
      </w:r>
      <w:r w:rsidRPr="00B86EF4">
        <w:rPr>
          <w:sz w:val="28"/>
          <w:szCs w:val="28"/>
        </w:rPr>
        <w:t>»</w:t>
      </w:r>
      <w:r w:rsidR="004F1992" w:rsidRPr="00B86EF4">
        <w:rPr>
          <w:sz w:val="28"/>
          <w:szCs w:val="28"/>
        </w:rPr>
        <w:t xml:space="preserve">  платформасындағы </w:t>
      </w:r>
      <w:r w:rsidR="00F911D6" w:rsidRPr="00B86EF4">
        <w:rPr>
          <w:sz w:val="28"/>
          <w:szCs w:val="28"/>
        </w:rPr>
        <w:t xml:space="preserve">идеал газдың қасиеттерін зерттеңіз. </w:t>
      </w:r>
      <w:r w:rsidR="004F1992" w:rsidRPr="00B86EF4">
        <w:rPr>
          <w:sz w:val="28"/>
          <w:szCs w:val="28"/>
        </w:rPr>
        <w:t>(</w:t>
      </w:r>
      <w:hyperlink r:id="rId11" w:history="1">
        <w:r w:rsidR="004F1992" w:rsidRPr="00B86EF4">
          <w:rPr>
            <w:rStyle w:val="a5"/>
            <w:color w:val="auto"/>
            <w:sz w:val="28"/>
            <w:szCs w:val="28"/>
          </w:rPr>
          <w:t>https://phet.colorado.edu/sims/html/states-of-matter-basics/latest/states-of-matter-basics_en.html</w:t>
        </w:r>
      </w:hyperlink>
      <w:r w:rsidR="004F1992" w:rsidRPr="00B86EF4">
        <w:rPr>
          <w:sz w:val="28"/>
          <w:szCs w:val="28"/>
        </w:rPr>
        <w:t>)</w:t>
      </w:r>
    </w:p>
    <w:p w:rsidR="004F1992" w:rsidRPr="00B86EF4" w:rsidRDefault="004F1992" w:rsidP="004F1992">
      <w:pPr>
        <w:pStyle w:val="TableParagraph"/>
        <w:rPr>
          <w:sz w:val="28"/>
          <w:szCs w:val="28"/>
        </w:rPr>
      </w:pPr>
    </w:p>
    <w:p w:rsidR="004F1992" w:rsidRPr="00B86EF4" w:rsidRDefault="004F1992" w:rsidP="004F1992">
      <w:pPr>
        <w:tabs>
          <w:tab w:val="left" w:pos="121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86EF4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907B4" w:rsidRPr="00B86EF4" w:rsidRDefault="003144BE" w:rsidP="004F1992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86EF4">
        <w:rPr>
          <w:rFonts w:ascii="Times New Roman" w:hAnsi="Times New Roman" w:cs="Times New Roman"/>
          <w:sz w:val="28"/>
          <w:szCs w:val="28"/>
          <w:lang w:val="kk-KZ"/>
        </w:rPr>
        <w:t xml:space="preserve">Тәжірибеге сүйеніп идеал газ ұғымына </w:t>
      </w:r>
      <w:r w:rsidR="005907B4" w:rsidRPr="00B86EF4">
        <w:rPr>
          <w:rFonts w:ascii="Times New Roman" w:hAnsi="Times New Roman" w:cs="Times New Roman"/>
          <w:sz w:val="28"/>
          <w:szCs w:val="28"/>
          <w:lang w:val="kk-KZ"/>
        </w:rPr>
        <w:t xml:space="preserve">анықтама </w:t>
      </w:r>
      <w:r w:rsidR="00337636" w:rsidRPr="00B86EF4">
        <w:rPr>
          <w:rFonts w:ascii="Times New Roman" w:hAnsi="Times New Roman" w:cs="Times New Roman"/>
          <w:sz w:val="28"/>
          <w:szCs w:val="28"/>
          <w:lang w:val="kk-KZ"/>
        </w:rPr>
        <w:t>беріңіз</w:t>
      </w:r>
      <w:r w:rsidR="004454E9" w:rsidRPr="00B86E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76E6" w:rsidRPr="00B86EF4">
        <w:rPr>
          <w:rFonts w:ascii="Times New Roman" w:hAnsi="Times New Roman" w:cs="Times New Roman"/>
          <w:sz w:val="28"/>
          <w:szCs w:val="28"/>
          <w:lang w:val="kk-KZ"/>
        </w:rPr>
        <w:t>(ЕБҚ)</w:t>
      </w:r>
    </w:p>
    <w:p w:rsidR="00337636" w:rsidRPr="00B86EF4" w:rsidRDefault="005907B4" w:rsidP="005907B4">
      <w:pPr>
        <w:pStyle w:val="a4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86EF4">
        <w:rPr>
          <w:rFonts w:ascii="Times New Roman" w:hAnsi="Times New Roman" w:cs="Times New Roman"/>
          <w:sz w:val="28"/>
          <w:szCs w:val="28"/>
          <w:lang w:val="en-AU"/>
        </w:rPr>
        <w:t>___________________________________________</w:t>
      </w:r>
      <w:r w:rsidR="00337636" w:rsidRPr="00B86EF4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Pr="00B86EF4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="00337636" w:rsidRPr="00B86EF4">
        <w:rPr>
          <w:rFonts w:ascii="Times New Roman" w:hAnsi="Times New Roman" w:cs="Times New Roman"/>
          <w:sz w:val="28"/>
          <w:szCs w:val="28"/>
          <w:lang w:val="kk-KZ"/>
        </w:rPr>
        <w:t>______________________________</w:t>
      </w:r>
    </w:p>
    <w:p w:rsidR="00337636" w:rsidRPr="00B86EF4" w:rsidRDefault="005907B4" w:rsidP="00337636">
      <w:pPr>
        <w:pStyle w:val="a4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 w:rsidRPr="00B86EF4">
        <w:rPr>
          <w:rFonts w:ascii="Times New Roman" w:hAnsi="Times New Roman" w:cs="Times New Roman"/>
          <w:sz w:val="28"/>
          <w:szCs w:val="28"/>
          <w:lang w:val="en-AU"/>
        </w:rPr>
        <w:t>____________________________________________________________________________________________</w:t>
      </w:r>
    </w:p>
    <w:p w:rsidR="004F1992" w:rsidRPr="00B86EF4" w:rsidRDefault="004F1992" w:rsidP="004F1992">
      <w:pPr>
        <w:pStyle w:val="a4"/>
        <w:rPr>
          <w:rFonts w:ascii="Times New Roman" w:hAnsi="Times New Roman" w:cs="Times New Roman"/>
          <w:sz w:val="28"/>
          <w:szCs w:val="28"/>
          <w:lang w:val="en-AU"/>
        </w:rPr>
      </w:pPr>
    </w:p>
    <w:p w:rsidR="00095005" w:rsidRPr="00B86EF4" w:rsidRDefault="004F1992" w:rsidP="00095005">
      <w:pPr>
        <w:pStyle w:val="a4"/>
        <w:widowControl w:val="0"/>
        <w:numPr>
          <w:ilvl w:val="0"/>
          <w:numId w:val="3"/>
        </w:num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 w:rsidRPr="00B86EF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Pr="00B86EF4">
        <w:rPr>
          <w:rFonts w:ascii="Times New Roman" w:hAnsi="Times New Roman" w:cs="Times New Roman"/>
          <w:sz w:val="28"/>
          <w:szCs w:val="28"/>
        </w:rPr>
        <w:t>Газ</w:t>
      </w:r>
      <w:r w:rsidRPr="00B86EF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B86EF4">
        <w:rPr>
          <w:rFonts w:ascii="Times New Roman" w:hAnsi="Times New Roman" w:cs="Times New Roman"/>
          <w:sz w:val="28"/>
          <w:szCs w:val="28"/>
        </w:rPr>
        <w:t>молекулаларының</w:t>
      </w:r>
      <w:proofErr w:type="spellEnd"/>
      <w:r w:rsidRPr="00B86EF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B86EF4">
        <w:rPr>
          <w:rFonts w:ascii="Times New Roman" w:hAnsi="Times New Roman" w:cs="Times New Roman"/>
          <w:sz w:val="28"/>
          <w:szCs w:val="28"/>
        </w:rPr>
        <w:t>қозғалысын</w:t>
      </w:r>
      <w:proofErr w:type="spellEnd"/>
      <w:r w:rsidRPr="00B86EF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B86EF4">
        <w:rPr>
          <w:rFonts w:ascii="Times New Roman" w:hAnsi="Times New Roman" w:cs="Times New Roman"/>
          <w:sz w:val="28"/>
          <w:szCs w:val="28"/>
        </w:rPr>
        <w:t>бақылап</w:t>
      </w:r>
      <w:proofErr w:type="spellEnd"/>
      <w:r w:rsidRPr="00B86EF4">
        <w:rPr>
          <w:rFonts w:ascii="Times New Roman" w:hAnsi="Times New Roman" w:cs="Times New Roman"/>
          <w:sz w:val="28"/>
          <w:szCs w:val="28"/>
          <w:lang w:val="en-AU"/>
        </w:rPr>
        <w:t xml:space="preserve">, </w:t>
      </w:r>
      <w:r w:rsidR="003144BE" w:rsidRPr="00B86EF4">
        <w:rPr>
          <w:rFonts w:ascii="Times New Roman" w:hAnsi="Times New Roman" w:cs="Times New Roman"/>
          <w:sz w:val="28"/>
          <w:szCs w:val="28"/>
        </w:rPr>
        <w:t>температура</w:t>
      </w:r>
      <w:r w:rsidR="003144BE" w:rsidRPr="00B86EF4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Pr="00B86EF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B86EF4">
        <w:rPr>
          <w:rFonts w:ascii="Times New Roman" w:hAnsi="Times New Roman" w:cs="Times New Roman"/>
          <w:sz w:val="28"/>
          <w:szCs w:val="28"/>
        </w:rPr>
        <w:t>өзгерту</w:t>
      </w:r>
      <w:proofErr w:type="spellEnd"/>
      <w:r w:rsidRPr="00B86EF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B86EF4">
        <w:rPr>
          <w:rFonts w:ascii="Times New Roman" w:hAnsi="Times New Roman" w:cs="Times New Roman"/>
          <w:sz w:val="28"/>
          <w:szCs w:val="28"/>
        </w:rPr>
        <w:t>арқыл</w:t>
      </w:r>
      <w:r w:rsidR="005907B4" w:rsidRPr="00B86EF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907B4" w:rsidRPr="00B86EF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5907B4" w:rsidRPr="00B86EF4">
        <w:rPr>
          <w:rFonts w:ascii="Times New Roman" w:hAnsi="Times New Roman" w:cs="Times New Roman"/>
          <w:sz w:val="28"/>
          <w:szCs w:val="28"/>
        </w:rPr>
        <w:t>газ</w:t>
      </w:r>
      <w:r w:rsidR="005907B4" w:rsidRPr="00B86EF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3144BE" w:rsidRPr="00B86EF4">
        <w:rPr>
          <w:rFonts w:ascii="Times New Roman" w:hAnsi="Times New Roman" w:cs="Times New Roman"/>
          <w:sz w:val="28"/>
          <w:szCs w:val="28"/>
        </w:rPr>
        <w:t>молекулалары</w:t>
      </w:r>
      <w:proofErr w:type="spellEnd"/>
      <w:r w:rsidR="003144BE" w:rsidRPr="00B86EF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3144BE" w:rsidRPr="00B86EF4">
        <w:rPr>
          <w:rFonts w:ascii="Times New Roman" w:hAnsi="Times New Roman" w:cs="Times New Roman"/>
          <w:sz w:val="28"/>
          <w:szCs w:val="28"/>
        </w:rPr>
        <w:t>қозғалысындағы</w:t>
      </w:r>
      <w:proofErr w:type="spellEnd"/>
      <w:r w:rsidR="003144BE" w:rsidRPr="00B86EF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3144BE" w:rsidRPr="00B86EF4">
        <w:rPr>
          <w:rFonts w:ascii="Times New Roman" w:hAnsi="Times New Roman" w:cs="Times New Roman"/>
          <w:sz w:val="28"/>
          <w:szCs w:val="28"/>
        </w:rPr>
        <w:t>өзгерісті</w:t>
      </w:r>
      <w:proofErr w:type="spellEnd"/>
      <w:r w:rsidR="003144BE" w:rsidRPr="00B86EF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B86EF4">
        <w:rPr>
          <w:rFonts w:ascii="Times New Roman" w:hAnsi="Times New Roman" w:cs="Times New Roman"/>
          <w:sz w:val="28"/>
          <w:szCs w:val="28"/>
        </w:rPr>
        <w:t>сипатттаңыз</w:t>
      </w:r>
      <w:proofErr w:type="spellEnd"/>
      <w:r w:rsidRPr="00B86EF4">
        <w:rPr>
          <w:rFonts w:ascii="Times New Roman" w:hAnsi="Times New Roman" w:cs="Times New Roman"/>
          <w:sz w:val="28"/>
          <w:szCs w:val="28"/>
          <w:lang w:val="en-AU"/>
        </w:rPr>
        <w:t xml:space="preserve"> (</w:t>
      </w:r>
      <w:r w:rsidRPr="00B86EF4">
        <w:rPr>
          <w:rFonts w:ascii="Times New Roman" w:hAnsi="Times New Roman" w:cs="Times New Roman"/>
          <w:sz w:val="28"/>
          <w:szCs w:val="28"/>
        </w:rPr>
        <w:t>ЕБҚ</w:t>
      </w:r>
      <w:r w:rsidRPr="00B86EF4">
        <w:rPr>
          <w:rFonts w:ascii="Times New Roman" w:hAnsi="Times New Roman" w:cs="Times New Roman"/>
          <w:sz w:val="28"/>
          <w:szCs w:val="28"/>
          <w:lang w:val="en-AU"/>
        </w:rPr>
        <w:t>)</w:t>
      </w:r>
    </w:p>
    <w:p w:rsidR="00095005" w:rsidRPr="00B86EF4" w:rsidRDefault="00095005" w:rsidP="00095005">
      <w:pPr>
        <w:pStyle w:val="a4"/>
        <w:widowControl w:val="0"/>
        <w:numPr>
          <w:ilvl w:val="0"/>
          <w:numId w:val="3"/>
        </w:num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 w:rsidRPr="00B86EF4">
        <w:rPr>
          <w:rFonts w:ascii="Times New Roman" w:hAnsi="Times New Roman" w:cs="Times New Roman"/>
          <w:sz w:val="28"/>
          <w:szCs w:val="28"/>
          <w:lang w:val="kk-KZ"/>
        </w:rPr>
        <w:t>Тәжі</w:t>
      </w:r>
      <w:r w:rsidR="003144BE" w:rsidRPr="00B86EF4">
        <w:rPr>
          <w:rFonts w:ascii="Times New Roman" w:hAnsi="Times New Roman" w:cs="Times New Roman"/>
          <w:sz w:val="28"/>
          <w:szCs w:val="28"/>
          <w:lang w:val="kk-KZ"/>
        </w:rPr>
        <w:t xml:space="preserve">рибені </w:t>
      </w:r>
      <w:r w:rsidR="004F1992" w:rsidRPr="00B86EF4">
        <w:rPr>
          <w:rFonts w:ascii="Times New Roman" w:hAnsi="Times New Roman" w:cs="Times New Roman"/>
          <w:sz w:val="28"/>
          <w:szCs w:val="28"/>
        </w:rPr>
        <w:t>аргон</w:t>
      </w:r>
      <w:r w:rsidR="004F1992" w:rsidRPr="00B86EF4">
        <w:rPr>
          <w:rFonts w:ascii="Times New Roman" w:hAnsi="Times New Roman" w:cs="Times New Roman"/>
          <w:sz w:val="28"/>
          <w:szCs w:val="28"/>
          <w:lang w:val="en-AU"/>
        </w:rPr>
        <w:t>,</w:t>
      </w:r>
      <w:r w:rsidR="004F1992" w:rsidRPr="00B86EF4">
        <w:rPr>
          <w:rFonts w:ascii="Times New Roman" w:hAnsi="Times New Roman" w:cs="Times New Roman"/>
          <w:sz w:val="28"/>
          <w:szCs w:val="28"/>
        </w:rPr>
        <w:t>су</w:t>
      </w:r>
      <w:r w:rsidR="004F1992" w:rsidRPr="00B86EF4">
        <w:rPr>
          <w:rFonts w:ascii="Times New Roman" w:hAnsi="Times New Roman" w:cs="Times New Roman"/>
          <w:sz w:val="28"/>
          <w:szCs w:val="28"/>
          <w:lang w:val="en-AU"/>
        </w:rPr>
        <w:t>,</w:t>
      </w:r>
      <w:r w:rsidR="005907B4" w:rsidRPr="00B86EF4">
        <w:rPr>
          <w:rFonts w:ascii="Times New Roman" w:hAnsi="Times New Roman" w:cs="Times New Roman"/>
          <w:sz w:val="28"/>
          <w:szCs w:val="28"/>
          <w:lang w:val="kk-KZ"/>
        </w:rPr>
        <w:t>оттегі</w:t>
      </w:r>
      <w:r w:rsidR="004F1992" w:rsidRPr="00B86EF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3144BE" w:rsidRPr="00B86EF4">
        <w:rPr>
          <w:rFonts w:ascii="Times New Roman" w:hAnsi="Times New Roman" w:cs="Times New Roman"/>
          <w:sz w:val="28"/>
          <w:szCs w:val="28"/>
        </w:rPr>
        <w:t>газдары</w:t>
      </w:r>
      <w:proofErr w:type="spellEnd"/>
      <w:r w:rsidR="003144BE" w:rsidRPr="00B86EF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3144BE" w:rsidRPr="00B86EF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3144BE" w:rsidRPr="00B86EF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3144BE" w:rsidRPr="00B86EF4">
        <w:rPr>
          <w:rFonts w:ascii="Times New Roman" w:hAnsi="Times New Roman" w:cs="Times New Roman"/>
          <w:sz w:val="28"/>
          <w:szCs w:val="28"/>
        </w:rPr>
        <w:t>қайталаңыз</w:t>
      </w:r>
      <w:proofErr w:type="spellEnd"/>
      <w:r w:rsidR="003144BE" w:rsidRPr="00B86EF4">
        <w:rPr>
          <w:rFonts w:ascii="Times New Roman" w:hAnsi="Times New Roman" w:cs="Times New Roman"/>
          <w:sz w:val="28"/>
          <w:szCs w:val="28"/>
          <w:lang w:val="en-AU"/>
        </w:rPr>
        <w:t>.</w:t>
      </w:r>
    </w:p>
    <w:p w:rsidR="007B76E6" w:rsidRPr="00B86EF4" w:rsidRDefault="007B76E6" w:rsidP="007B76E6">
      <w:pPr>
        <w:pStyle w:val="a4"/>
        <w:widowControl w:val="0"/>
        <w:numPr>
          <w:ilvl w:val="0"/>
          <w:numId w:val="3"/>
        </w:num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86EF4">
        <w:rPr>
          <w:rFonts w:ascii="Times New Roman" w:hAnsi="Times New Roman" w:cs="Times New Roman"/>
          <w:sz w:val="28"/>
          <w:szCs w:val="28"/>
          <w:lang w:val="kk-KZ"/>
        </w:rPr>
        <w:t>Газдардың температурасы, қысымы, көлемінің өзгерісін анықтап, мәндерін кестеге толтырыңыз</w:t>
      </w:r>
    </w:p>
    <w:tbl>
      <w:tblPr>
        <w:tblStyle w:val="a3"/>
        <w:tblpPr w:leftFromText="180" w:rightFromText="180" w:vertAnchor="text" w:horzAnchor="page" w:tblpX="2053" w:tblpY="190"/>
        <w:tblW w:w="0" w:type="auto"/>
        <w:tblLook w:val="04A0" w:firstRow="1" w:lastRow="0" w:firstColumn="1" w:lastColumn="0" w:noHBand="0" w:noVBand="1"/>
      </w:tblPr>
      <w:tblGrid>
        <w:gridCol w:w="1940"/>
        <w:gridCol w:w="2551"/>
        <w:gridCol w:w="1985"/>
        <w:gridCol w:w="1984"/>
      </w:tblGrid>
      <w:tr w:rsidR="00055288" w:rsidRPr="00B86EF4" w:rsidTr="007B76E6">
        <w:tc>
          <w:tcPr>
            <w:tcW w:w="1940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 түрлері</w:t>
            </w:r>
          </w:p>
        </w:tc>
        <w:tc>
          <w:tcPr>
            <w:tcW w:w="2551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6EF4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  <w:r w:rsidRPr="00B86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(К)</w:t>
            </w:r>
          </w:p>
        </w:tc>
        <w:tc>
          <w:tcPr>
            <w:tcW w:w="1985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86EF4">
              <w:rPr>
                <w:rFonts w:ascii="Times New Roman" w:hAnsi="Times New Roman" w:cs="Times New Roman"/>
                <w:sz w:val="28"/>
                <w:szCs w:val="28"/>
              </w:rPr>
              <w:t>Қысым</w:t>
            </w:r>
            <w:proofErr w:type="spellEnd"/>
            <w:r w:rsidRPr="00B86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(Па)</w:t>
            </w:r>
          </w:p>
        </w:tc>
        <w:tc>
          <w:tcPr>
            <w:tcW w:w="1984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86EF4">
              <w:rPr>
                <w:rFonts w:ascii="Times New Roman" w:hAnsi="Times New Roman" w:cs="Times New Roman"/>
                <w:sz w:val="28"/>
                <w:szCs w:val="28"/>
              </w:rPr>
              <w:t>Көлемі</w:t>
            </w:r>
            <w:proofErr w:type="spellEnd"/>
            <w:r w:rsidRPr="00B86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(м</w:t>
            </w:r>
            <w:r w:rsidRPr="00B86EF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</w:t>
            </w:r>
            <w:r w:rsidRPr="00B86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055288" w:rsidRPr="00B86EF4" w:rsidTr="007B76E6">
        <w:tc>
          <w:tcPr>
            <w:tcW w:w="1940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EF4">
              <w:rPr>
                <w:rFonts w:ascii="Times New Roman" w:hAnsi="Times New Roman" w:cs="Times New Roman"/>
                <w:sz w:val="28"/>
                <w:szCs w:val="28"/>
              </w:rPr>
              <w:t>Неон</w:t>
            </w:r>
          </w:p>
        </w:tc>
        <w:tc>
          <w:tcPr>
            <w:tcW w:w="2551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288" w:rsidRPr="00B86EF4" w:rsidTr="007B76E6">
        <w:tc>
          <w:tcPr>
            <w:tcW w:w="1940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EF4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2551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288" w:rsidRPr="00B86EF4" w:rsidTr="007B76E6">
        <w:tc>
          <w:tcPr>
            <w:tcW w:w="1940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EF4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2551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288" w:rsidRPr="00B86EF4" w:rsidTr="007B76E6">
        <w:tc>
          <w:tcPr>
            <w:tcW w:w="1940" w:type="dxa"/>
          </w:tcPr>
          <w:p w:rsidR="007B76E6" w:rsidRPr="00B86EF4" w:rsidRDefault="007B76E6" w:rsidP="007B76E6">
            <w:pPr>
              <w:pStyle w:val="a4"/>
              <w:tabs>
                <w:tab w:val="center" w:pos="164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6EF4">
              <w:rPr>
                <w:rFonts w:ascii="Times New Roman" w:hAnsi="Times New Roman" w:cs="Times New Roman"/>
                <w:sz w:val="28"/>
                <w:szCs w:val="28"/>
              </w:rPr>
              <w:t>Оттегі</w:t>
            </w:r>
            <w:proofErr w:type="spellEnd"/>
          </w:p>
        </w:tc>
        <w:tc>
          <w:tcPr>
            <w:tcW w:w="2551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B76E6" w:rsidRPr="00B86EF4" w:rsidRDefault="007B76E6" w:rsidP="007B76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6E6" w:rsidRPr="00B86EF4" w:rsidRDefault="007B76E6" w:rsidP="007B76E6">
      <w:pPr>
        <w:pStyle w:val="a4"/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5D76" w:rsidRPr="00B86EF4" w:rsidRDefault="00955D76" w:rsidP="007B76E6">
      <w:pPr>
        <w:pStyle w:val="a4"/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5D76" w:rsidRPr="00B86EF4" w:rsidRDefault="00955D76" w:rsidP="007B76E6">
      <w:pPr>
        <w:pStyle w:val="a4"/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5D76" w:rsidRPr="00B86EF4" w:rsidRDefault="00955D76" w:rsidP="007B76E6">
      <w:pPr>
        <w:pStyle w:val="a4"/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5D76" w:rsidRPr="00B86EF4" w:rsidRDefault="00955D76" w:rsidP="007B76E6">
      <w:pPr>
        <w:pStyle w:val="a4"/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5D76" w:rsidRPr="00B86EF4" w:rsidRDefault="00955D76" w:rsidP="007B76E6">
      <w:pPr>
        <w:pStyle w:val="a4"/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5D76" w:rsidRPr="00B86EF4" w:rsidRDefault="00955D76" w:rsidP="007B76E6">
      <w:pPr>
        <w:pStyle w:val="a4"/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55D76" w:rsidRPr="00B86EF4" w:rsidRDefault="00955D76" w:rsidP="007B76E6">
      <w:pPr>
        <w:pStyle w:val="a4"/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76E6" w:rsidRPr="00B86EF4" w:rsidRDefault="007B76E6" w:rsidP="005745F8">
      <w:pPr>
        <w:pStyle w:val="a4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76E6" w:rsidRPr="00B86EF4" w:rsidRDefault="007B76E6" w:rsidP="005745F8">
      <w:pPr>
        <w:pStyle w:val="a4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95005" w:rsidRPr="00B86EF4" w:rsidRDefault="002135E7" w:rsidP="00F76B9D">
      <w:pPr>
        <w:pStyle w:val="a4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86EF4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3144BE" w:rsidRPr="00B86EF4">
        <w:rPr>
          <w:rFonts w:ascii="Times New Roman" w:hAnsi="Times New Roman" w:cs="Times New Roman"/>
          <w:sz w:val="28"/>
          <w:szCs w:val="28"/>
          <w:lang w:val="kk-KZ"/>
        </w:rPr>
        <w:t>Оттегі газының температурасын  50</w:t>
      </w:r>
      <w:r w:rsidR="007D46E5" w:rsidRPr="00B86EF4">
        <w:rPr>
          <w:rFonts w:ascii="Times New Roman" w:hAnsi="Times New Roman" w:cs="Times New Roman"/>
          <w:sz w:val="28"/>
          <w:szCs w:val="28"/>
          <w:lang w:val="kk-KZ"/>
        </w:rPr>
        <w:t>℅</w:t>
      </w:r>
      <w:r w:rsidR="003144BE" w:rsidRPr="00B86EF4">
        <w:rPr>
          <w:rFonts w:ascii="Times New Roman" w:hAnsi="Times New Roman" w:cs="Times New Roman"/>
          <w:sz w:val="28"/>
          <w:szCs w:val="28"/>
          <w:lang w:val="kk-KZ"/>
        </w:rPr>
        <w:t xml:space="preserve"> -ға азайтса, </w:t>
      </w:r>
      <w:r w:rsidR="007D46E5" w:rsidRPr="00B86E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74F7" w:rsidRPr="00B86EF4">
        <w:rPr>
          <w:rFonts w:ascii="Times New Roman" w:hAnsi="Times New Roman" w:cs="Times New Roman"/>
          <w:sz w:val="28"/>
          <w:szCs w:val="28"/>
          <w:lang w:val="kk-KZ"/>
        </w:rPr>
        <w:t>қысымның</w:t>
      </w:r>
      <w:r w:rsidR="003144BE" w:rsidRPr="00B86EF4">
        <w:rPr>
          <w:rFonts w:ascii="Times New Roman" w:hAnsi="Times New Roman" w:cs="Times New Roman"/>
          <w:sz w:val="28"/>
          <w:szCs w:val="28"/>
          <w:lang w:val="kk-KZ"/>
        </w:rPr>
        <w:t xml:space="preserve"> өзгерісін анықтаңдар.</w:t>
      </w:r>
    </w:p>
    <w:p w:rsidR="00055288" w:rsidRPr="00B86EF4" w:rsidRDefault="00055288" w:rsidP="004F199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55288" w:rsidRPr="00B86EF4" w:rsidRDefault="00055288" w:rsidP="004F199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55288" w:rsidRPr="00AD74F7" w:rsidRDefault="00055288" w:rsidP="00B86EF4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F1992" w:rsidRPr="00AD74F7" w:rsidRDefault="004F1992" w:rsidP="004F1992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kk-KZ"/>
        </w:rPr>
      </w:pPr>
      <w:r w:rsidRPr="00AD74F7">
        <w:rPr>
          <w:rFonts w:ascii="Times New Roman" w:hAnsi="Times New Roman" w:cs="Times New Roman"/>
          <w:b/>
          <w:i/>
          <w:sz w:val="28"/>
          <w:szCs w:val="24"/>
          <w:lang w:val="kk-KZ"/>
        </w:rPr>
        <w:t>Ресурс 2 (Тапсырма-2)</w:t>
      </w:r>
    </w:p>
    <w:p w:rsidR="004F1992" w:rsidRPr="00AD74F7" w:rsidRDefault="00EC0ADB" w:rsidP="00095005">
      <w:pPr>
        <w:pStyle w:val="a4"/>
        <w:widowControl w:val="0"/>
        <w:autoSpaceDE w:val="0"/>
        <w:autoSpaceDN w:val="0"/>
        <w:spacing w:after="0" w:line="240" w:lineRule="auto"/>
        <w:ind w:firstLine="696"/>
        <w:rPr>
          <w:rFonts w:ascii="Times New Roman" w:hAnsi="Times New Roman" w:cs="Times New Roman"/>
          <w:sz w:val="28"/>
          <w:szCs w:val="24"/>
          <w:lang w:val="kk-KZ"/>
        </w:rPr>
      </w:pPr>
      <w:r w:rsidRPr="00AD74F7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 wp14:anchorId="13D9B9BC" wp14:editId="22B7246F">
            <wp:simplePos x="0" y="0"/>
            <wp:positionH relativeFrom="column">
              <wp:posOffset>5975985</wp:posOffset>
            </wp:positionH>
            <wp:positionV relativeFrom="paragraph">
              <wp:posOffset>33020</wp:posOffset>
            </wp:positionV>
            <wp:extent cx="3762375" cy="2460625"/>
            <wp:effectExtent l="0" t="0" r="0" b="0"/>
            <wp:wrapSquare wrapText="bothSides"/>
            <wp:docPr id="2" name="Рисунок 2" descr="C:\Users\Askar1\Downloads\WhatsApp Image 2022-07-13 at 12.42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kar1\Downloads\WhatsApp Image 2022-07-13 at 12.42.4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" t="20449" r="4257" b="19184"/>
                    <a:stretch/>
                  </pic:blipFill>
                  <pic:spPr bwMode="auto">
                    <a:xfrm>
                      <a:off x="0" y="0"/>
                      <a:ext cx="3762375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B29" w:rsidRPr="00AD74F7">
        <w:rPr>
          <w:rFonts w:ascii="Times New Roman" w:hAnsi="Times New Roman" w:cs="Times New Roman"/>
          <w:sz w:val="28"/>
          <w:szCs w:val="24"/>
          <w:lang w:val="kk-KZ"/>
        </w:rPr>
        <w:t>Анельдің туған күніне әкесі аквариум сыйлады</w:t>
      </w:r>
      <w:r w:rsidR="00A363D1" w:rsidRPr="00AD74F7">
        <w:rPr>
          <w:rFonts w:ascii="Times New Roman" w:hAnsi="Times New Roman" w:cs="Times New Roman"/>
          <w:sz w:val="28"/>
          <w:szCs w:val="24"/>
          <w:lang w:val="kk-KZ"/>
        </w:rPr>
        <w:t>.</w:t>
      </w:r>
      <w:r w:rsid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825B29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Анель </w:t>
      </w:r>
      <w:r w:rsidR="001A3E89" w:rsidRPr="00AD74F7">
        <w:rPr>
          <w:rFonts w:ascii="Times New Roman" w:hAnsi="Times New Roman" w:cs="Times New Roman"/>
          <w:sz w:val="28"/>
          <w:szCs w:val="24"/>
          <w:lang w:val="kk-KZ"/>
        </w:rPr>
        <w:t>балықтарға ерекше күтім қажет е</w:t>
      </w:r>
      <w:r w:rsidR="00825B29" w:rsidRPr="00AD74F7">
        <w:rPr>
          <w:rFonts w:ascii="Times New Roman" w:hAnsi="Times New Roman" w:cs="Times New Roman"/>
          <w:sz w:val="28"/>
          <w:szCs w:val="24"/>
          <w:lang w:val="kk-KZ"/>
        </w:rPr>
        <w:t>кенін білмеді.</w:t>
      </w:r>
      <w:r w:rsidR="00A363D1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>Әкесі қызына балықты асырау ережелерін түсіндіре бастады.</w:t>
      </w:r>
      <w:r w:rsidR="001A3E89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>Б</w:t>
      </w:r>
      <w:r w:rsidR="004741E7" w:rsidRPr="00AD74F7">
        <w:rPr>
          <w:rFonts w:ascii="Times New Roman" w:hAnsi="Times New Roman" w:cs="Times New Roman"/>
          <w:sz w:val="28"/>
          <w:szCs w:val="24"/>
          <w:lang w:val="kk-KZ"/>
        </w:rPr>
        <w:t>алықтың дұрыс өсуі үшін аквари</w:t>
      </w:r>
      <w:r w:rsidR="00EF1FAF" w:rsidRPr="00AD74F7">
        <w:rPr>
          <w:rFonts w:ascii="Times New Roman" w:hAnsi="Times New Roman" w:cs="Times New Roman"/>
          <w:sz w:val="28"/>
          <w:szCs w:val="24"/>
          <w:lang w:val="kk-KZ"/>
        </w:rPr>
        <w:t>умның суы кем дегенде 70 литр және биіктігі 45 см-ден артық болуы керек.</w:t>
      </w:r>
      <w:r w:rsidR="00CA72E7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Сонымен қатар температурасын  қалыпты температурады ұстау қажет.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CA72E7" w:rsidRPr="00AD74F7">
        <w:rPr>
          <w:rFonts w:ascii="Times New Roman" w:hAnsi="Times New Roman" w:cs="Times New Roman"/>
          <w:sz w:val="28"/>
          <w:szCs w:val="24"/>
          <w:lang w:val="kk-KZ"/>
        </w:rPr>
        <w:t>Өйткені жылы су балықтың метабализмін жылдамдатады.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77773E" w:rsidRPr="00AD74F7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Себебі аквариумдағы оттегінің концентрациясы төмендейді. </w:t>
      </w:r>
      <w:r w:rsidR="00CA72E7" w:rsidRPr="00AD74F7">
        <w:rPr>
          <w:rFonts w:ascii="Times New Roman" w:hAnsi="Times New Roman" w:cs="Times New Roman"/>
          <w:sz w:val="28"/>
          <w:szCs w:val="24"/>
          <w:lang w:val="kk-KZ"/>
        </w:rPr>
        <w:t>Сондықтан ол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>арға көп мөлшерде оттегі қажет. Егер де балықтар</w:t>
      </w:r>
      <w:r w:rsidR="00825B29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F7486E" w:rsidRPr="00AD74F7">
        <w:rPr>
          <w:rFonts w:ascii="Times New Roman" w:hAnsi="Times New Roman" w:cs="Times New Roman"/>
          <w:sz w:val="28"/>
          <w:szCs w:val="24"/>
          <w:lang w:val="kk-KZ"/>
        </w:rPr>
        <w:t>су бетіне жиі шығып және</w:t>
      </w:r>
      <w:r w:rsidR="000A766F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0A766F" w:rsidRPr="00AD74F7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суды қанатымен шайқаса, 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>онда</w:t>
      </w:r>
      <w:r w:rsidR="00825B29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CA72E7" w:rsidRPr="00AD74F7">
        <w:rPr>
          <w:rFonts w:ascii="Times New Roman" w:hAnsi="Times New Roman" w:cs="Times New Roman"/>
          <w:sz w:val="28"/>
          <w:szCs w:val="24"/>
          <w:lang w:val="kk-KZ"/>
        </w:rPr>
        <w:t>балыққ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а оттегі жетіспей қалатынын ескертті. Осындай жағдайда </w:t>
      </w:r>
      <w:r w:rsidR="00CA72E7" w:rsidRPr="00AD74F7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 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>аквариум компрессорын тоққа қосып, оттегі жіберу керектігін түсіндіріп, көрсетті.</w:t>
      </w:r>
      <w:r w:rsid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F76B9D" w:rsidRPr="00AD74F7">
        <w:rPr>
          <w:rFonts w:ascii="Times New Roman" w:hAnsi="Times New Roman" w:cs="Times New Roman"/>
          <w:sz w:val="28"/>
          <w:szCs w:val="24"/>
          <w:lang w:val="kk-KZ"/>
        </w:rPr>
        <w:t>Анель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осы сәттегі судағы </w:t>
      </w:r>
      <w:r w:rsidR="006B4320" w:rsidRPr="00AD74F7">
        <w:rPr>
          <w:rFonts w:ascii="Times New Roman" w:hAnsi="Times New Roman" w:cs="Times New Roman"/>
          <w:sz w:val="28"/>
          <w:szCs w:val="24"/>
          <w:lang w:val="kk-KZ"/>
        </w:rPr>
        <w:t>к</w:t>
      </w:r>
      <w:r w:rsidR="00EF1FAF" w:rsidRPr="00AD74F7">
        <w:rPr>
          <w:rFonts w:ascii="Times New Roman" w:hAnsi="Times New Roman" w:cs="Times New Roman"/>
          <w:sz w:val="28"/>
          <w:szCs w:val="24"/>
          <w:lang w:val="kk-KZ"/>
        </w:rPr>
        <w:t>өпіршіктердің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AD74F7">
        <w:rPr>
          <w:rFonts w:ascii="Times New Roman" w:hAnsi="Times New Roman" w:cs="Times New Roman"/>
          <w:sz w:val="28"/>
          <w:szCs w:val="24"/>
          <w:lang w:val="kk-KZ"/>
        </w:rPr>
        <w:t>қозғалысын, және оның қалай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пайда болғанын түсінбеді.</w:t>
      </w:r>
      <w:r w:rsidR="004741E7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EC0ADB" w:rsidRPr="00AD74F7" w:rsidRDefault="00055288" w:rsidP="00EC0ADB">
      <w:pPr>
        <w:ind w:left="11460" w:firstLine="576"/>
        <w:rPr>
          <w:rFonts w:ascii="Times New Roman" w:hAnsi="Times New Roman" w:cs="Times New Roman"/>
          <w:sz w:val="28"/>
          <w:szCs w:val="24"/>
          <w:lang w:val="kk-KZ"/>
        </w:rPr>
      </w:pPr>
      <w:r w:rsidRPr="00AD74F7">
        <w:rPr>
          <w:rFonts w:ascii="Times New Roman" w:hAnsi="Times New Roman" w:cs="Times New Roman"/>
          <w:sz w:val="28"/>
          <w:szCs w:val="24"/>
          <w:lang w:val="kk-KZ"/>
        </w:rPr>
        <w:t>Сур</w:t>
      </w:r>
      <w:r w:rsidR="00EC0ADB" w:rsidRPr="00AD74F7">
        <w:rPr>
          <w:rFonts w:ascii="Times New Roman" w:hAnsi="Times New Roman" w:cs="Times New Roman"/>
          <w:sz w:val="28"/>
          <w:szCs w:val="24"/>
          <w:lang w:val="kk-KZ"/>
        </w:rPr>
        <w:t>ет-1</w:t>
      </w:r>
    </w:p>
    <w:p w:rsidR="00EC0ADB" w:rsidRPr="00AD74F7" w:rsidRDefault="00EC0ADB" w:rsidP="00EC0ADB">
      <w:pPr>
        <w:ind w:left="840"/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</w:pPr>
    </w:p>
    <w:p w:rsidR="008D6644" w:rsidRPr="00AD74F7" w:rsidRDefault="008D6644" w:rsidP="0077773E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AD74F7">
        <w:rPr>
          <w:rFonts w:ascii="Times New Roman" w:hAnsi="Times New Roman" w:cs="Times New Roman"/>
          <w:sz w:val="28"/>
          <w:szCs w:val="24"/>
          <w:lang w:val="kk-KZ"/>
        </w:rPr>
        <w:t>Судағы пайда болған көпіршіктерде қандай процесс жүріп жатыр. Түсіндіріңіз</w:t>
      </w:r>
    </w:p>
    <w:p w:rsidR="00752EFF" w:rsidRPr="00AD74F7" w:rsidRDefault="00FC67C4" w:rsidP="008D6644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Газ молекуласының массасы неғұрлым _______________болса, ыдыс қабырғасына түсіретін күш те соғұрлым </w:t>
      </w:r>
      <w:r w:rsidR="00EC0ADB" w:rsidRPr="00AD74F7">
        <w:rPr>
          <w:rFonts w:ascii="Times New Roman" w:hAnsi="Times New Roman" w:cs="Times New Roman"/>
          <w:sz w:val="28"/>
          <w:szCs w:val="24"/>
          <w:lang w:val="kk-KZ"/>
        </w:rPr>
        <w:t>______________болады.</w:t>
      </w:r>
      <w:r w:rsidR="00F32406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C81305" w:rsidRPr="00AD74F7" w:rsidRDefault="00BC6175" w:rsidP="0077773E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Аквариумдегі </w:t>
      </w:r>
      <w:r w:rsidR="00B85602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1 литр оттегінің массасы 1,43 г болса, </w:t>
      </w:r>
      <w:r w:rsidR="004C71A0" w:rsidRPr="00AD74F7">
        <w:rPr>
          <w:rFonts w:ascii="Times New Roman" w:hAnsi="Times New Roman" w:cs="Times New Roman"/>
          <w:sz w:val="28"/>
          <w:szCs w:val="24"/>
          <w:lang w:val="kk-KZ"/>
        </w:rPr>
        <w:t>оттегі газының</w:t>
      </w:r>
      <w:r w:rsidR="00EF1FAF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7B61CA" w:rsidRPr="00AD74F7">
        <w:rPr>
          <w:rFonts w:ascii="Times New Roman" w:hAnsi="Times New Roman" w:cs="Times New Roman"/>
          <w:sz w:val="28"/>
          <w:szCs w:val="24"/>
          <w:lang w:val="kk-KZ"/>
        </w:rPr>
        <w:t>молекулалар санын табыңыз</w:t>
      </w:r>
      <w:r w:rsidR="004F1992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(ЕБҚ)</w:t>
      </w:r>
    </w:p>
    <w:p w:rsidR="00752EFF" w:rsidRPr="00AD74F7" w:rsidRDefault="00752EFF" w:rsidP="0077773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F46013" w:rsidRPr="00AD74F7" w:rsidRDefault="001C4430" w:rsidP="0077773E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AD74F7">
        <w:rPr>
          <w:rFonts w:ascii="Times New Roman" w:hAnsi="Times New Roman" w:cs="Times New Roman"/>
          <w:sz w:val="28"/>
          <w:szCs w:val="24"/>
          <w:lang w:val="kk-KZ"/>
        </w:rPr>
        <w:t>Алынған есептеулерді пайдаланып</w:t>
      </w:r>
      <w:r w:rsidR="00F76B9D" w:rsidRPr="00AD74F7">
        <w:rPr>
          <w:rFonts w:ascii="Times New Roman" w:hAnsi="Times New Roman" w:cs="Times New Roman"/>
          <w:sz w:val="28"/>
          <w:szCs w:val="24"/>
          <w:lang w:val="kk-KZ"/>
        </w:rPr>
        <w:t>,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көлемі 1 литр оттегі газ молекулаларының концентрациясын есептеңіз.</w:t>
      </w:r>
    </w:p>
    <w:p w:rsidR="00752EFF" w:rsidRPr="00AD74F7" w:rsidRDefault="00752EFF" w:rsidP="0077773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2A0E46" w:rsidRPr="00AD74F7" w:rsidRDefault="001C4430" w:rsidP="0077773E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Егер аквариумның </w:t>
      </w:r>
      <w:r w:rsidR="007B61CA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температурасы 4,5 </w:t>
      </w:r>
      <w:r w:rsidRPr="00AD74F7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kk-KZ"/>
        </w:rPr>
        <w:t>°C болса, ондағы</w:t>
      </w:r>
      <w:r w:rsidR="007B61CA" w:rsidRPr="00AD74F7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kk-KZ"/>
        </w:rPr>
        <w:t xml:space="preserve"> газдың қысымын анықтаңыз</w:t>
      </w:r>
    </w:p>
    <w:p w:rsidR="00752EFF" w:rsidRPr="00AD74F7" w:rsidRDefault="00752EFF" w:rsidP="0077773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F66C5" w:rsidRPr="00AD74F7" w:rsidRDefault="001C4430" w:rsidP="0077773E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AD74F7">
        <w:rPr>
          <w:rFonts w:ascii="Times New Roman" w:hAnsi="Times New Roman" w:cs="Times New Roman"/>
          <w:sz w:val="28"/>
          <w:szCs w:val="24"/>
          <w:lang w:val="kk-KZ"/>
        </w:rPr>
        <w:t>Есептелін</w:t>
      </w:r>
      <w:r w:rsidR="007C3E09" w:rsidRPr="00AD74F7">
        <w:rPr>
          <w:rFonts w:ascii="Times New Roman" w:hAnsi="Times New Roman" w:cs="Times New Roman"/>
          <w:sz w:val="28"/>
          <w:szCs w:val="24"/>
          <w:lang w:val="kk-KZ"/>
        </w:rPr>
        <w:t>ген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г</w:t>
      </w:r>
      <w:r w:rsidR="007C3E09" w:rsidRPr="00AD74F7">
        <w:rPr>
          <w:rFonts w:ascii="Times New Roman" w:hAnsi="Times New Roman" w:cs="Times New Roman"/>
          <w:sz w:val="28"/>
          <w:szCs w:val="24"/>
          <w:lang w:val="kk-KZ"/>
        </w:rPr>
        <w:t>аз қысымының мәнін қол</w:t>
      </w:r>
      <w:r w:rsidR="000A766F" w:rsidRPr="00AD74F7">
        <w:rPr>
          <w:rFonts w:ascii="Times New Roman" w:hAnsi="Times New Roman" w:cs="Times New Roman"/>
          <w:sz w:val="28"/>
          <w:szCs w:val="24"/>
          <w:lang w:val="kk-KZ"/>
        </w:rPr>
        <w:t>д</w:t>
      </w:r>
      <w:r w:rsidR="007C3E09" w:rsidRPr="00AD74F7">
        <w:rPr>
          <w:rFonts w:ascii="Times New Roman" w:hAnsi="Times New Roman" w:cs="Times New Roman"/>
          <w:sz w:val="28"/>
          <w:szCs w:val="24"/>
          <w:lang w:val="kk-KZ"/>
        </w:rPr>
        <w:t>анып</w:t>
      </w:r>
      <w:r w:rsidR="007B61CA" w:rsidRPr="00AD74F7">
        <w:rPr>
          <w:rFonts w:ascii="Times New Roman" w:hAnsi="Times New Roman" w:cs="Times New Roman"/>
          <w:sz w:val="28"/>
          <w:szCs w:val="24"/>
          <w:lang w:val="kk-KZ"/>
        </w:rPr>
        <w:t>,</w:t>
      </w:r>
      <w:r w:rsidR="007F66C5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6364BB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молекулалардың </w:t>
      </w:r>
      <w:r w:rsidR="007F66C5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жылдамдығын 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>анықтаңыз</w:t>
      </w:r>
      <w:r w:rsidR="0077773E" w:rsidRPr="00AD74F7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.</w:t>
      </w:r>
    </w:p>
    <w:p w:rsidR="001A31A1" w:rsidRPr="00AD74F7" w:rsidRDefault="001A31A1" w:rsidP="001A31A1">
      <w:pPr>
        <w:pStyle w:val="a4"/>
        <w:rPr>
          <w:rFonts w:ascii="Times New Roman" w:hAnsi="Times New Roman" w:cs="Times New Roman"/>
          <w:sz w:val="28"/>
          <w:szCs w:val="24"/>
          <w:lang w:val="kk-KZ"/>
        </w:rPr>
      </w:pPr>
    </w:p>
    <w:p w:rsidR="00055288" w:rsidRPr="00AD74F7" w:rsidRDefault="00055288" w:rsidP="001A31A1">
      <w:pPr>
        <w:pStyle w:val="a4"/>
        <w:rPr>
          <w:rFonts w:ascii="Times New Roman" w:hAnsi="Times New Roman" w:cs="Times New Roman"/>
          <w:sz w:val="28"/>
          <w:szCs w:val="24"/>
          <w:lang w:val="kk-KZ"/>
        </w:rPr>
      </w:pPr>
    </w:p>
    <w:p w:rsidR="00055288" w:rsidRPr="00AD74F7" w:rsidRDefault="00055288" w:rsidP="001A31A1">
      <w:pPr>
        <w:pStyle w:val="a4"/>
        <w:rPr>
          <w:rFonts w:ascii="Times New Roman" w:hAnsi="Times New Roman" w:cs="Times New Roman"/>
          <w:sz w:val="28"/>
          <w:szCs w:val="24"/>
          <w:lang w:val="kk-KZ"/>
        </w:rPr>
      </w:pPr>
    </w:p>
    <w:p w:rsidR="00055288" w:rsidRPr="00AD74F7" w:rsidRDefault="00055288" w:rsidP="001A31A1">
      <w:pPr>
        <w:pStyle w:val="a4"/>
        <w:rPr>
          <w:rFonts w:ascii="Times New Roman" w:hAnsi="Times New Roman" w:cs="Times New Roman"/>
          <w:sz w:val="28"/>
          <w:szCs w:val="24"/>
          <w:lang w:val="kk-KZ"/>
        </w:rPr>
      </w:pPr>
    </w:p>
    <w:p w:rsidR="001A31A1" w:rsidRPr="00AD74F7" w:rsidRDefault="00055288" w:rsidP="001A31A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D74F7">
        <w:rPr>
          <w:rFonts w:ascii="Times New Roman" w:hAnsi="Times New Roman" w:cs="Times New Roman"/>
          <w:b/>
          <w:sz w:val="28"/>
          <w:szCs w:val="24"/>
          <w:lang w:val="kk-KZ"/>
        </w:rPr>
        <w:t>Ресурс -3 (Тапсырма-3)</w:t>
      </w:r>
    </w:p>
    <w:p w:rsidR="00DE5AF0" w:rsidRPr="00AD74F7" w:rsidRDefault="00DE5AF0" w:rsidP="001A31A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1A31A1" w:rsidRPr="00AD74F7" w:rsidRDefault="00DE5AF0" w:rsidP="00B86EF4">
      <w:pPr>
        <w:widowControl w:val="0"/>
        <w:autoSpaceDE w:val="0"/>
        <w:autoSpaceDN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AD74F7">
        <w:rPr>
          <w:rFonts w:ascii="Times New Roman" w:hAnsi="Times New Roman" w:cs="Times New Roman"/>
          <w:sz w:val="28"/>
          <w:szCs w:val="24"/>
          <w:lang w:val="kk-KZ"/>
        </w:rPr>
        <w:lastRenderedPageBreak/>
        <w:t>Көлемі V=1 дм</w:t>
      </w:r>
      <w:r w:rsidRPr="00AD74F7">
        <w:rPr>
          <w:rFonts w:ascii="Times New Roman" w:hAnsi="Times New Roman" w:cs="Times New Roman"/>
          <w:sz w:val="28"/>
          <w:szCs w:val="24"/>
          <w:vertAlign w:val="superscript"/>
          <w:lang w:val="kk-KZ"/>
        </w:rPr>
        <w:t>3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297E5D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бірінші ыдыста 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8D4A1E" w:rsidRPr="00AD74F7">
        <w:rPr>
          <w:rFonts w:ascii="Times New Roman" w:hAnsi="Times New Roman" w:cs="Times New Roman"/>
          <w:sz w:val="28"/>
          <w:szCs w:val="24"/>
          <w:lang w:val="kk-KZ"/>
        </w:rPr>
        <w:t>00 К температурадағы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 сутегі мо</w:t>
      </w:r>
      <w:r w:rsidR="00CE4F46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лекулалары бар. Осындай көлемдегі </w:t>
      </w:r>
      <w:r w:rsidR="00297E5D" w:rsidRPr="00AD74F7">
        <w:rPr>
          <w:rFonts w:ascii="Times New Roman" w:hAnsi="Times New Roman" w:cs="Times New Roman"/>
          <w:sz w:val="28"/>
          <w:szCs w:val="24"/>
          <w:lang w:val="kk-KZ"/>
        </w:rPr>
        <w:t>екінші</w:t>
      </w:r>
      <w:r w:rsidR="00CE4F46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ыдыст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>а 300 К темперурасындағы оттек молекулалары бар. Сутегі молекуласының массасы 3,3·10</w:t>
      </w:r>
      <w:r w:rsidRPr="00AD74F7">
        <w:rPr>
          <w:rFonts w:ascii="Times New Roman" w:hAnsi="Times New Roman" w:cs="Times New Roman"/>
          <w:sz w:val="28"/>
          <w:szCs w:val="24"/>
          <w:vertAlign w:val="superscript"/>
          <w:lang w:val="kk-KZ"/>
        </w:rPr>
        <w:t>-24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г,</w:t>
      </w:r>
      <w:r w:rsidR="00595A41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ал 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>оттек молекуласының массасы 53,1·10</w:t>
      </w:r>
      <w:r w:rsidRPr="00AD74F7">
        <w:rPr>
          <w:rFonts w:ascii="Times New Roman" w:hAnsi="Times New Roman" w:cs="Times New Roman"/>
          <w:sz w:val="28"/>
          <w:szCs w:val="24"/>
          <w:vertAlign w:val="superscript"/>
          <w:lang w:val="kk-KZ"/>
        </w:rPr>
        <w:t>-24</w:t>
      </w:r>
      <w:r w:rsidR="00595A41" w:rsidRPr="00AD74F7">
        <w:rPr>
          <w:rFonts w:ascii="Times New Roman" w:hAnsi="Times New Roman" w:cs="Times New Roman"/>
          <w:sz w:val="28"/>
          <w:szCs w:val="24"/>
          <w:vertAlign w:val="superscript"/>
          <w:lang w:val="kk-KZ"/>
        </w:rPr>
        <w:t xml:space="preserve"> </w:t>
      </w:r>
      <w:r w:rsidR="00595A41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297E5D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г-ға </w:t>
      </w:r>
      <w:r w:rsidR="00595A41" w:rsidRPr="00AD74F7">
        <w:rPr>
          <w:rFonts w:ascii="Times New Roman" w:hAnsi="Times New Roman" w:cs="Times New Roman"/>
          <w:sz w:val="28"/>
          <w:szCs w:val="24"/>
          <w:lang w:val="kk-KZ"/>
        </w:rPr>
        <w:t>тең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. </w:t>
      </w:r>
    </w:p>
    <w:p w:rsidR="00CE4F46" w:rsidRPr="00AD74F7" w:rsidRDefault="00CE4F46" w:rsidP="00B86EF4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7E4E9E" w:rsidRPr="00AD74F7" w:rsidRDefault="00CE4F46" w:rsidP="00B86EF4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AD74F7">
        <w:rPr>
          <w:rFonts w:ascii="Times New Roman" w:hAnsi="Times New Roman" w:cs="Times New Roman"/>
          <w:sz w:val="28"/>
          <w:szCs w:val="24"/>
          <w:lang w:val="kk-KZ"/>
        </w:rPr>
        <w:t>1.Ыдыстағы сутегі, оттек молекулалары санын анықтаңыз.</w:t>
      </w:r>
    </w:p>
    <w:p w:rsidR="007E4E9E" w:rsidRPr="00AD74F7" w:rsidRDefault="00297E5D" w:rsidP="00B86EF4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AD74F7">
        <w:rPr>
          <w:rFonts w:ascii="Times New Roman" w:hAnsi="Times New Roman" w:cs="Times New Roman"/>
          <w:sz w:val="28"/>
          <w:szCs w:val="24"/>
          <w:lang w:val="kk-KZ"/>
        </w:rPr>
        <w:t>2.</w:t>
      </w:r>
      <w:r w:rsidR="007E4E9E" w:rsidRPr="00AD74F7">
        <w:rPr>
          <w:rFonts w:ascii="Times New Roman" w:hAnsi="Times New Roman" w:cs="Times New Roman"/>
          <w:sz w:val="28"/>
          <w:szCs w:val="24"/>
          <w:lang w:val="kk-KZ"/>
        </w:rPr>
        <w:t>Көлемі V=1 дм</w:t>
      </w:r>
      <w:r w:rsidR="007E4E9E" w:rsidRPr="00AD74F7">
        <w:rPr>
          <w:rFonts w:ascii="Times New Roman" w:hAnsi="Times New Roman" w:cs="Times New Roman"/>
          <w:sz w:val="28"/>
          <w:szCs w:val="24"/>
          <w:vertAlign w:val="superscript"/>
          <w:lang w:val="kk-KZ"/>
        </w:rPr>
        <w:t xml:space="preserve">3 </w:t>
      </w:r>
      <w:r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ыдыстағы газ молекулаларының </w:t>
      </w:r>
      <w:r w:rsidR="007E4E9E" w:rsidRPr="00AD74F7">
        <w:rPr>
          <w:rFonts w:ascii="Times New Roman" w:hAnsi="Times New Roman" w:cs="Times New Roman"/>
          <w:sz w:val="28"/>
          <w:szCs w:val="24"/>
          <w:lang w:val="kk-KZ"/>
        </w:rPr>
        <w:t>консентрациясын есептеңіз.</w:t>
      </w:r>
    </w:p>
    <w:p w:rsidR="007E4E9E" w:rsidRPr="00AD74F7" w:rsidRDefault="00CE4F46" w:rsidP="00B86EF4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AD74F7">
        <w:rPr>
          <w:rFonts w:ascii="Times New Roman" w:hAnsi="Times New Roman" w:cs="Times New Roman"/>
          <w:sz w:val="28"/>
          <w:szCs w:val="24"/>
          <w:lang w:val="kk-KZ"/>
        </w:rPr>
        <w:t>3.</w:t>
      </w:r>
      <w:r w:rsidR="00297E5D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Г</w:t>
      </w:r>
      <w:r w:rsidR="007E4E9E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аз молекулалары екі </w:t>
      </w:r>
      <w:r w:rsidR="00297E5D" w:rsidRPr="00AD74F7">
        <w:rPr>
          <w:rFonts w:ascii="Times New Roman" w:hAnsi="Times New Roman" w:cs="Times New Roman"/>
          <w:sz w:val="28"/>
          <w:szCs w:val="24"/>
          <w:lang w:val="kk-KZ"/>
        </w:rPr>
        <w:t>ыдыста да</w:t>
      </w:r>
      <w:r w:rsidR="007E4E9E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бірдей </w:t>
      </w:r>
      <w:r w:rsidR="00297E5D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500 м/с </w:t>
      </w:r>
      <w:r w:rsidR="007E4E9E" w:rsidRPr="00AD74F7">
        <w:rPr>
          <w:rFonts w:ascii="Times New Roman" w:hAnsi="Times New Roman" w:cs="Times New Roman"/>
          <w:sz w:val="28"/>
          <w:szCs w:val="24"/>
          <w:lang w:val="kk-KZ"/>
        </w:rPr>
        <w:t>жылдамықпен қозғалды деп алып, ең жоғары қысым болатын газды есептеңіз</w:t>
      </w:r>
    </w:p>
    <w:p w:rsidR="00297E5D" w:rsidRPr="00AD74F7" w:rsidRDefault="007E4E9E" w:rsidP="00B86EF4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AD74F7">
        <w:rPr>
          <w:rFonts w:ascii="Times New Roman" w:hAnsi="Times New Roman" w:cs="Times New Roman"/>
          <w:sz w:val="28"/>
          <w:szCs w:val="24"/>
          <w:lang w:val="kk-KZ"/>
        </w:rPr>
        <w:t>4.</w:t>
      </w:r>
      <w:r w:rsidR="00297E5D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Екінші ыдыстағы оттегі газының молекулалар саны N</w:t>
      </w:r>
      <w:r w:rsidR="00297E5D" w:rsidRPr="00AD74F7">
        <w:rPr>
          <w:rFonts w:ascii="Times New Roman" w:hAnsi="Times New Roman" w:cs="Times New Roman"/>
          <w:sz w:val="28"/>
          <w:szCs w:val="24"/>
          <w:vertAlign w:val="subscript"/>
          <w:lang w:val="kk-KZ"/>
        </w:rPr>
        <w:t>O2</w:t>
      </w:r>
      <w:r w:rsidR="00297E5D" w:rsidRPr="00AD74F7">
        <w:rPr>
          <w:rFonts w:ascii="Times New Roman" w:hAnsi="Times New Roman" w:cs="Times New Roman"/>
          <w:sz w:val="28"/>
          <w:szCs w:val="24"/>
          <w:lang w:val="kk-KZ"/>
        </w:rPr>
        <w:t>=2·10</w:t>
      </w:r>
      <w:r w:rsidR="00297E5D" w:rsidRPr="00AD74F7">
        <w:rPr>
          <w:rFonts w:ascii="Times New Roman" w:hAnsi="Times New Roman" w:cs="Times New Roman"/>
          <w:sz w:val="28"/>
          <w:szCs w:val="24"/>
          <w:vertAlign w:val="superscript"/>
          <w:lang w:val="kk-KZ"/>
        </w:rPr>
        <w:t>23</w:t>
      </w:r>
      <w:r w:rsidR="00297E5D" w:rsidRPr="00AD74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297E5D" w:rsidRPr="00AD74F7">
        <w:rPr>
          <w:rFonts w:ascii="Times New Roman" w:hAnsi="Times New Roman" w:cs="Times New Roman"/>
          <w:sz w:val="28"/>
          <w:szCs w:val="24"/>
          <w:vertAlign w:val="superscript"/>
          <w:lang w:val="kk-KZ"/>
        </w:rPr>
        <w:t xml:space="preserve"> </w:t>
      </w:r>
      <w:r w:rsidR="00297E5D" w:rsidRPr="00AD74F7">
        <w:rPr>
          <w:rFonts w:ascii="Times New Roman" w:hAnsi="Times New Roman" w:cs="Times New Roman"/>
          <w:sz w:val="28"/>
          <w:szCs w:val="24"/>
          <w:lang w:val="kk-KZ"/>
        </w:rPr>
        <w:t>тең болса, ондағы газ қысымын анықтаңыз</w:t>
      </w:r>
    </w:p>
    <w:p w:rsidR="00CE4F46" w:rsidRPr="00AD74F7" w:rsidRDefault="00297E5D" w:rsidP="00B86EF4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AD74F7">
        <w:rPr>
          <w:rFonts w:ascii="Times New Roman" w:hAnsi="Times New Roman" w:cs="Times New Roman"/>
          <w:sz w:val="28"/>
          <w:szCs w:val="24"/>
          <w:lang w:val="kk-KZ"/>
        </w:rPr>
        <w:t>5.Екі ыдыстағы қысым бірдей болуы үшін молекула саны қандай болуы керек?</w:t>
      </w:r>
    </w:p>
    <w:sectPr w:rsidR="00CE4F46" w:rsidRPr="00AD74F7" w:rsidSect="00825B29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F22C2"/>
    <w:multiLevelType w:val="hybridMultilevel"/>
    <w:tmpl w:val="F34E98EA"/>
    <w:lvl w:ilvl="0" w:tplc="E25EB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CC353A"/>
    <w:multiLevelType w:val="hybridMultilevel"/>
    <w:tmpl w:val="6AF6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D4AA5"/>
    <w:multiLevelType w:val="hybridMultilevel"/>
    <w:tmpl w:val="A680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024EB"/>
    <w:multiLevelType w:val="hybridMultilevel"/>
    <w:tmpl w:val="0672A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C2D42"/>
    <w:multiLevelType w:val="hybridMultilevel"/>
    <w:tmpl w:val="FF8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36488"/>
    <w:multiLevelType w:val="hybridMultilevel"/>
    <w:tmpl w:val="0D8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C3"/>
    <w:rsid w:val="000212D5"/>
    <w:rsid w:val="00055288"/>
    <w:rsid w:val="00071862"/>
    <w:rsid w:val="00095005"/>
    <w:rsid w:val="000A766F"/>
    <w:rsid w:val="000C27C8"/>
    <w:rsid w:val="000F24B7"/>
    <w:rsid w:val="001057B1"/>
    <w:rsid w:val="0012304D"/>
    <w:rsid w:val="0012411C"/>
    <w:rsid w:val="00146771"/>
    <w:rsid w:val="00155C88"/>
    <w:rsid w:val="001A31A1"/>
    <w:rsid w:val="001A3E89"/>
    <w:rsid w:val="001A6B54"/>
    <w:rsid w:val="001C4430"/>
    <w:rsid w:val="001C4954"/>
    <w:rsid w:val="002135E7"/>
    <w:rsid w:val="00232728"/>
    <w:rsid w:val="0026363F"/>
    <w:rsid w:val="00280426"/>
    <w:rsid w:val="00297E5D"/>
    <w:rsid w:val="002A0E46"/>
    <w:rsid w:val="002A172B"/>
    <w:rsid w:val="002A7AD3"/>
    <w:rsid w:val="002D22B0"/>
    <w:rsid w:val="002D64DE"/>
    <w:rsid w:val="002F2E9C"/>
    <w:rsid w:val="003144BE"/>
    <w:rsid w:val="00337636"/>
    <w:rsid w:val="003B316B"/>
    <w:rsid w:val="003B3D08"/>
    <w:rsid w:val="004454E9"/>
    <w:rsid w:val="0046118B"/>
    <w:rsid w:val="004741E7"/>
    <w:rsid w:val="004C71A0"/>
    <w:rsid w:val="004D6FD5"/>
    <w:rsid w:val="004F1992"/>
    <w:rsid w:val="004F3744"/>
    <w:rsid w:val="005745F8"/>
    <w:rsid w:val="0058782D"/>
    <w:rsid w:val="0059055E"/>
    <w:rsid w:val="00590781"/>
    <w:rsid w:val="005907B4"/>
    <w:rsid w:val="00595A41"/>
    <w:rsid w:val="005B14EE"/>
    <w:rsid w:val="005D68CC"/>
    <w:rsid w:val="00613C99"/>
    <w:rsid w:val="0061717A"/>
    <w:rsid w:val="006364BB"/>
    <w:rsid w:val="00636CD2"/>
    <w:rsid w:val="00640E2A"/>
    <w:rsid w:val="00644101"/>
    <w:rsid w:val="006B4320"/>
    <w:rsid w:val="00751544"/>
    <w:rsid w:val="00752EFF"/>
    <w:rsid w:val="00773D86"/>
    <w:rsid w:val="0077773E"/>
    <w:rsid w:val="007B61CA"/>
    <w:rsid w:val="007B76E6"/>
    <w:rsid w:val="007C3E09"/>
    <w:rsid w:val="007D46E5"/>
    <w:rsid w:val="007E4E9E"/>
    <w:rsid w:val="007F66C5"/>
    <w:rsid w:val="00825B29"/>
    <w:rsid w:val="008B784E"/>
    <w:rsid w:val="008D4A1E"/>
    <w:rsid w:val="008D6644"/>
    <w:rsid w:val="008F1A3B"/>
    <w:rsid w:val="00955D76"/>
    <w:rsid w:val="009637EC"/>
    <w:rsid w:val="00967143"/>
    <w:rsid w:val="00974243"/>
    <w:rsid w:val="00990699"/>
    <w:rsid w:val="009A41BF"/>
    <w:rsid w:val="00A363D1"/>
    <w:rsid w:val="00A371C7"/>
    <w:rsid w:val="00A45374"/>
    <w:rsid w:val="00AD74F7"/>
    <w:rsid w:val="00AE28CD"/>
    <w:rsid w:val="00B6162C"/>
    <w:rsid w:val="00B669AC"/>
    <w:rsid w:val="00B85602"/>
    <w:rsid w:val="00B86EF4"/>
    <w:rsid w:val="00B90361"/>
    <w:rsid w:val="00BC13C0"/>
    <w:rsid w:val="00BC6175"/>
    <w:rsid w:val="00BC633C"/>
    <w:rsid w:val="00BD5BE8"/>
    <w:rsid w:val="00C81305"/>
    <w:rsid w:val="00C81D9E"/>
    <w:rsid w:val="00CA574A"/>
    <w:rsid w:val="00CA6CA4"/>
    <w:rsid w:val="00CA72E7"/>
    <w:rsid w:val="00CE4F46"/>
    <w:rsid w:val="00D158C3"/>
    <w:rsid w:val="00D460D9"/>
    <w:rsid w:val="00D74F9F"/>
    <w:rsid w:val="00DD6268"/>
    <w:rsid w:val="00DE5AF0"/>
    <w:rsid w:val="00E30083"/>
    <w:rsid w:val="00E3387D"/>
    <w:rsid w:val="00E51E2F"/>
    <w:rsid w:val="00E54A7E"/>
    <w:rsid w:val="00EB5D50"/>
    <w:rsid w:val="00EC0ADB"/>
    <w:rsid w:val="00EC717A"/>
    <w:rsid w:val="00EF1FAF"/>
    <w:rsid w:val="00EF598D"/>
    <w:rsid w:val="00EF69A4"/>
    <w:rsid w:val="00F004D3"/>
    <w:rsid w:val="00F00AD0"/>
    <w:rsid w:val="00F31713"/>
    <w:rsid w:val="00F32406"/>
    <w:rsid w:val="00F46013"/>
    <w:rsid w:val="00F7486E"/>
    <w:rsid w:val="00F76B9D"/>
    <w:rsid w:val="00F911D6"/>
    <w:rsid w:val="00FC67C4"/>
    <w:rsid w:val="00FD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A5F1"/>
  <w15:chartTrackingRefBased/>
  <w15:docId w15:val="{C5A4919E-B0BD-4469-9866-516395B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2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32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styleId="a5">
    <w:name w:val="Hyperlink"/>
    <w:basedOn w:val="a0"/>
    <w:uiPriority w:val="99"/>
    <w:unhideWhenUsed/>
    <w:rsid w:val="004F1992"/>
    <w:rPr>
      <w:color w:val="0563C1" w:themeColor="hyperlink"/>
      <w:u w:val="single"/>
    </w:rPr>
  </w:style>
  <w:style w:type="character" w:customStyle="1" w:styleId="mo">
    <w:name w:val="mo"/>
    <w:basedOn w:val="a0"/>
    <w:rsid w:val="001A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het.colorado.edu/sims/html/states-of-matter-basics/latest/states-of-matter-basics_en.html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limland.kz/kk/courses/physics-kk/molekulalyq-fizika/molekulalyq-kinetikalyq-teoriya-negizi/lesson/ideal-gaz" TargetMode="External"/><Relationship Id="rId11" Type="http://schemas.openxmlformats.org/officeDocument/2006/relationships/hyperlink" Target="https://phet.colorado.edu/sims/html/states-of-matter-basics/latest/states-of-matter-basics_en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2A5C8-6840-4B64-8119-AABF4E42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Askar1</dc:creator>
  <cp:keywords/>
  <dc:description/>
  <cp:lastModifiedBy>Askar1</cp:lastModifiedBy>
  <cp:revision>6</cp:revision>
  <dcterms:created xsi:type="dcterms:W3CDTF">2022-07-26T11:45:00Z</dcterms:created>
  <dcterms:modified xsi:type="dcterms:W3CDTF">2022-07-27T13:32:00Z</dcterms:modified>
</cp:coreProperties>
</file>